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567D" w:rsidRPr="007124C6" w:rsidRDefault="00C04CB7" w:rsidP="00773D2C">
      <w:pPr>
        <w:pStyle w:val="Textkrper3"/>
        <w:rPr>
          <w:rFonts w:ascii="Arial" w:hAnsi="Arial" w:cs="Arial"/>
          <w:color w:val="E0001B"/>
          <w:sz w:val="23"/>
          <w:szCs w:val="23"/>
        </w:rPr>
      </w:pPr>
      <w:r w:rsidRPr="007124C6">
        <w:rPr>
          <w:rFonts w:ascii="Arial" w:hAnsi="Arial" w:cs="Arial"/>
          <w:color w:val="E0001B"/>
          <w:sz w:val="23"/>
          <w:szCs w:val="23"/>
        </w:rPr>
        <w:t>Benutzungsordnung der</w:t>
      </w:r>
    </w:p>
    <w:p w:rsidR="00C04CB7" w:rsidRPr="007124C6" w:rsidRDefault="00C04CB7" w:rsidP="00773D2C">
      <w:pPr>
        <w:pStyle w:val="Textkrper3"/>
        <w:rPr>
          <w:rFonts w:ascii="Arial" w:hAnsi="Arial" w:cs="Arial"/>
          <w:color w:val="E0001B"/>
          <w:sz w:val="23"/>
          <w:szCs w:val="23"/>
        </w:rPr>
      </w:pPr>
      <w:r w:rsidRPr="007124C6">
        <w:rPr>
          <w:rFonts w:ascii="Arial" w:hAnsi="Arial" w:cs="Arial"/>
          <w:color w:val="E0001B"/>
          <w:sz w:val="23"/>
          <w:szCs w:val="23"/>
        </w:rPr>
        <w:t>Gemeinde- und Pfarrbücherei Obertraubling</w:t>
      </w:r>
    </w:p>
    <w:p w:rsidR="00CB567D" w:rsidRPr="00DB1346" w:rsidRDefault="00CB567D" w:rsidP="00773D2C">
      <w:pPr>
        <w:jc w:val="both"/>
        <w:rPr>
          <w:rFonts w:ascii="Arial" w:hAnsi="Arial" w:cs="Arial"/>
          <w:b/>
          <w:bCs/>
          <w:color w:val="E0001B"/>
          <w:sz w:val="21"/>
          <w:szCs w:val="21"/>
        </w:rPr>
      </w:pPr>
    </w:p>
    <w:p w:rsidR="00CB567D" w:rsidRPr="00F75FE1" w:rsidRDefault="00CB567D" w:rsidP="00AE6575">
      <w:pPr>
        <w:rPr>
          <w:rFonts w:ascii="Arial" w:hAnsi="Arial" w:cs="Arial"/>
          <w:b/>
          <w:bCs/>
          <w:sz w:val="18"/>
          <w:szCs w:val="18"/>
        </w:rPr>
      </w:pPr>
      <w:r w:rsidRPr="00F75FE1">
        <w:rPr>
          <w:rFonts w:ascii="Arial" w:hAnsi="Arial" w:cs="Arial"/>
          <w:b/>
          <w:bCs/>
          <w:sz w:val="18"/>
          <w:szCs w:val="18"/>
        </w:rPr>
        <w:t>§ 1 Allgemeines</w:t>
      </w:r>
    </w:p>
    <w:p w:rsidR="00CB567D" w:rsidRPr="00F75FE1" w:rsidRDefault="00CB567D" w:rsidP="00AE6575">
      <w:pPr>
        <w:pStyle w:val="Pa1"/>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 xml:space="preserve">Die Bücherei ist eine </w:t>
      </w:r>
      <w:r w:rsidR="007A71F0" w:rsidRPr="00F75FE1">
        <w:rPr>
          <w:rFonts w:ascii="Arial" w:hAnsi="Arial" w:cs="Arial"/>
          <w:sz w:val="18"/>
          <w:szCs w:val="18"/>
        </w:rPr>
        <w:t xml:space="preserve">gemeinnützige öffentliche Einrichtung in kooperativer </w:t>
      </w:r>
      <w:r w:rsidR="00DB1346">
        <w:rPr>
          <w:rFonts w:ascii="Arial" w:hAnsi="Arial" w:cs="Arial"/>
          <w:sz w:val="18"/>
          <w:szCs w:val="18"/>
        </w:rPr>
        <w:t xml:space="preserve">Trägerschaft </w:t>
      </w:r>
      <w:r w:rsidR="007A71F0" w:rsidRPr="00F75FE1">
        <w:rPr>
          <w:rFonts w:ascii="Arial" w:hAnsi="Arial" w:cs="Arial"/>
          <w:sz w:val="18"/>
          <w:szCs w:val="18"/>
        </w:rPr>
        <w:t>der Gemeinde als auch der Kirchenverwaltung Obertraubling</w:t>
      </w:r>
      <w:r w:rsidRPr="00F75FE1">
        <w:rPr>
          <w:rFonts w:ascii="Arial" w:hAnsi="Arial" w:cs="Arial"/>
          <w:sz w:val="18"/>
          <w:szCs w:val="18"/>
        </w:rPr>
        <w:t xml:space="preserve">. </w:t>
      </w:r>
      <w:r w:rsidR="00CB6F96" w:rsidRPr="00F75FE1">
        <w:rPr>
          <w:rFonts w:ascii="Arial" w:hAnsi="Arial" w:cs="Arial"/>
          <w:sz w:val="18"/>
          <w:szCs w:val="18"/>
        </w:rPr>
        <w:t>Sie dient dem allgemeinen Bildungsinteresse, der Information, der Aus-, Weiter- und Fortbildung, sowie der Freizeitgestaltung.</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Jeder</w:t>
      </w:r>
      <w:r w:rsidR="00CB6F96" w:rsidRPr="00F75FE1">
        <w:rPr>
          <w:rFonts w:ascii="Arial" w:hAnsi="Arial" w:cs="Arial"/>
          <w:sz w:val="18"/>
          <w:szCs w:val="18"/>
        </w:rPr>
        <w:t>/Jede</w:t>
      </w:r>
      <w:r w:rsidRPr="00F75FE1">
        <w:rPr>
          <w:rFonts w:ascii="Arial" w:hAnsi="Arial" w:cs="Arial"/>
          <w:sz w:val="18"/>
          <w:szCs w:val="18"/>
        </w:rPr>
        <w:t xml:space="preserve"> ist berechtigt, die Bücherei </w:t>
      </w:r>
      <w:r w:rsidR="00CB6F96" w:rsidRPr="00F75FE1">
        <w:rPr>
          <w:rFonts w:ascii="Arial" w:hAnsi="Arial" w:cs="Arial"/>
          <w:sz w:val="18"/>
          <w:szCs w:val="18"/>
        </w:rPr>
        <w:t xml:space="preserve">und ihre Angebote </w:t>
      </w:r>
      <w:r w:rsidRPr="00F75FE1">
        <w:rPr>
          <w:rFonts w:ascii="Arial" w:hAnsi="Arial" w:cs="Arial"/>
          <w:sz w:val="18"/>
          <w:szCs w:val="18"/>
        </w:rPr>
        <w:t>im Rahmen dieser Benutzungsordnung auf öffentlich-rechtlicher Grundlage zu benutzen.</w:t>
      </w:r>
    </w:p>
    <w:p w:rsidR="00BC19B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3. </w:t>
      </w:r>
      <w:r w:rsidRPr="00F75FE1">
        <w:rPr>
          <w:rFonts w:ascii="Arial" w:hAnsi="Arial" w:cs="Arial"/>
          <w:sz w:val="18"/>
          <w:szCs w:val="18"/>
        </w:rPr>
        <w:t>Die Benutzung der Bücherei ist grundsätzlich unentgeltlich. Entgelte für besondere Leistungen sowie Versäumnisgebühren und Auslagenersatz werden nach der zu dieser Benutzungsordnung gehörenden Gebührenordnung in der jeweils gültigen Fassung erhoben.</w:t>
      </w:r>
    </w:p>
    <w:p w:rsidR="00BC19BD" w:rsidRPr="00F75FE1" w:rsidRDefault="00BC19BD" w:rsidP="00AE6575">
      <w:pPr>
        <w:autoSpaceDE w:val="0"/>
        <w:rPr>
          <w:rFonts w:ascii="Arial" w:hAnsi="Arial" w:cs="Arial"/>
          <w:sz w:val="18"/>
          <w:szCs w:val="18"/>
        </w:rPr>
      </w:pPr>
      <w:r w:rsidRPr="00F75FE1">
        <w:rPr>
          <w:rFonts w:ascii="Arial" w:hAnsi="Arial" w:cs="Arial"/>
          <w:b/>
          <w:sz w:val="18"/>
          <w:szCs w:val="18"/>
        </w:rPr>
        <w:t>4.</w:t>
      </w:r>
      <w:r w:rsidRPr="00F75FE1">
        <w:rPr>
          <w:rFonts w:ascii="Arial" w:hAnsi="Arial" w:cs="Arial"/>
          <w:sz w:val="18"/>
          <w:szCs w:val="18"/>
        </w:rPr>
        <w:t xml:space="preserve"> Informationen zum Datenschutz in unserer Bücherei entnehmen Sie bitte der Anlage Datenschutz.</w:t>
      </w:r>
    </w:p>
    <w:p w:rsidR="00CB567D" w:rsidRPr="00F75FE1" w:rsidRDefault="00CB567D" w:rsidP="00AE6575">
      <w:pPr>
        <w:autoSpaceDE w:val="0"/>
        <w:rPr>
          <w:rFonts w:ascii="Arial" w:hAnsi="Arial" w:cs="Arial"/>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2 Öffnungszeiten</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Die Öffnungszeiten werden durch Aushang</w:t>
      </w:r>
      <w:r w:rsidR="00CB6F96" w:rsidRPr="00F75FE1">
        <w:rPr>
          <w:rFonts w:ascii="Arial" w:hAnsi="Arial" w:cs="Arial"/>
          <w:sz w:val="18"/>
          <w:szCs w:val="18"/>
        </w:rPr>
        <w:t>, auf der Homepage und im Gemeindeblatt</w:t>
      </w:r>
      <w:r w:rsidRPr="00F75FE1">
        <w:rPr>
          <w:rFonts w:ascii="Arial" w:hAnsi="Arial" w:cs="Arial"/>
          <w:sz w:val="18"/>
          <w:szCs w:val="18"/>
        </w:rPr>
        <w:t xml:space="preserve"> bekannt gegeben.</w:t>
      </w:r>
    </w:p>
    <w:p w:rsidR="00CB567D" w:rsidRPr="00F75FE1" w:rsidRDefault="00CB567D" w:rsidP="00AE6575">
      <w:pPr>
        <w:pStyle w:val="Default"/>
        <w:rPr>
          <w:rFonts w:ascii="Arial" w:hAnsi="Arial" w:cs="Arial"/>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3 Anmeldung</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Erwachsene melden sich persönlich unter Vorlage eines gültigen Personalausweises an und erhalten einen Benutzerausweis. Der Benutzer/die Benutzerin bestätigt mit seiner/ihrer Unterschrift, die Benutzungsordnung zur Kenntnis genommen zu haben.</w:t>
      </w:r>
    </w:p>
    <w:p w:rsidR="00DD58B3"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 xml:space="preserve">Bei </w:t>
      </w:r>
      <w:r w:rsidR="00757082" w:rsidRPr="00F75FE1">
        <w:rPr>
          <w:rFonts w:ascii="Arial" w:hAnsi="Arial" w:cs="Arial"/>
          <w:sz w:val="18"/>
          <w:szCs w:val="18"/>
        </w:rPr>
        <w:t>der Anmeldung von Kindern bis zum vollendeten 16.</w:t>
      </w:r>
      <w:r w:rsidRPr="00F75FE1">
        <w:rPr>
          <w:rFonts w:ascii="Arial" w:hAnsi="Arial" w:cs="Arial"/>
          <w:sz w:val="18"/>
          <w:szCs w:val="18"/>
        </w:rPr>
        <w:t xml:space="preserve"> </w:t>
      </w:r>
      <w:r w:rsidR="00757082" w:rsidRPr="00F75FE1">
        <w:rPr>
          <w:rFonts w:ascii="Arial" w:hAnsi="Arial" w:cs="Arial"/>
          <w:sz w:val="18"/>
          <w:szCs w:val="18"/>
        </w:rPr>
        <w:t>Lebensjahr</w:t>
      </w:r>
      <w:r w:rsidRPr="00F75FE1">
        <w:rPr>
          <w:rFonts w:ascii="Arial" w:hAnsi="Arial" w:cs="Arial"/>
          <w:sz w:val="18"/>
          <w:szCs w:val="18"/>
        </w:rPr>
        <w:t xml:space="preserve"> ist die Unterschrift eines gesetzlichen Vertreters/einer gesetzlichen Vertreterin vorzulegen. Der gesetzliche Vertreter/die gesetzliche Vertreterin verpflichtet sich damit zur Haftung für den Schadensfall und zur Begleichung anfallender Entgelte und Gebühren.</w:t>
      </w:r>
    </w:p>
    <w:p w:rsidR="00DD58B3" w:rsidRPr="00F75FE1" w:rsidRDefault="00DD58B3" w:rsidP="00AE6575">
      <w:pPr>
        <w:rPr>
          <w:rFonts w:ascii="Arial" w:hAnsi="Arial" w:cs="Arial"/>
          <w:sz w:val="18"/>
          <w:szCs w:val="18"/>
        </w:rPr>
      </w:pPr>
      <w:r w:rsidRPr="00F75FE1">
        <w:rPr>
          <w:rFonts w:ascii="Arial" w:hAnsi="Arial" w:cs="Arial"/>
          <w:sz w:val="18"/>
          <w:szCs w:val="18"/>
        </w:rPr>
        <w:t>3. Die Benutzer/Benutzerinnen sind verpflichtet, der Bücherei Änderungen ihres Namens oder ihrer Anschrift unverzüglich mitzuteilen.</w:t>
      </w:r>
    </w:p>
    <w:p w:rsidR="00CB567D" w:rsidRPr="00F75FE1" w:rsidRDefault="00CB567D" w:rsidP="00AE6575">
      <w:pPr>
        <w:pStyle w:val="Default"/>
        <w:rPr>
          <w:rFonts w:ascii="Arial" w:hAnsi="Arial" w:cs="Arial"/>
          <w:sz w:val="18"/>
          <w:szCs w:val="18"/>
        </w:rPr>
      </w:pPr>
    </w:p>
    <w:p w:rsidR="00CB567D" w:rsidRPr="00F75FE1" w:rsidRDefault="00CB567D" w:rsidP="00AE6575">
      <w:pPr>
        <w:pStyle w:val="Pa1"/>
        <w:rPr>
          <w:rFonts w:ascii="Arial" w:hAnsi="Arial" w:cs="Arial"/>
          <w:b/>
          <w:bCs/>
          <w:color w:val="000000"/>
          <w:sz w:val="18"/>
          <w:szCs w:val="18"/>
        </w:rPr>
      </w:pPr>
      <w:r w:rsidRPr="00F75FE1">
        <w:rPr>
          <w:rFonts w:ascii="Arial" w:hAnsi="Arial" w:cs="Arial"/>
          <w:b/>
          <w:bCs/>
          <w:color w:val="000000"/>
          <w:sz w:val="18"/>
          <w:szCs w:val="18"/>
        </w:rPr>
        <w:t>§ 4 Benutzerausweis</w:t>
      </w:r>
    </w:p>
    <w:p w:rsidR="00CB567D" w:rsidRPr="00F75FE1" w:rsidRDefault="00CB567D" w:rsidP="00AE6575">
      <w:pPr>
        <w:pStyle w:val="Pa1"/>
        <w:rPr>
          <w:rFonts w:ascii="Arial" w:hAnsi="Arial" w:cs="Arial"/>
          <w:color w:val="000000"/>
          <w:sz w:val="18"/>
          <w:szCs w:val="18"/>
        </w:rPr>
      </w:pPr>
      <w:r w:rsidRPr="00F75FE1">
        <w:rPr>
          <w:rFonts w:ascii="Arial" w:hAnsi="Arial" w:cs="Arial"/>
          <w:b/>
          <w:bCs/>
          <w:color w:val="000000"/>
          <w:sz w:val="18"/>
          <w:szCs w:val="18"/>
        </w:rPr>
        <w:t xml:space="preserve">1. </w:t>
      </w:r>
      <w:r w:rsidRPr="00F75FE1">
        <w:rPr>
          <w:rFonts w:ascii="Arial" w:hAnsi="Arial" w:cs="Arial"/>
          <w:color w:val="000000"/>
          <w:sz w:val="18"/>
          <w:szCs w:val="18"/>
        </w:rPr>
        <w:t>Die Ausleihe von Medien ist nur mit einem gültigen Benutzerausweis zulässig.</w:t>
      </w:r>
    </w:p>
    <w:p w:rsidR="00CB567D" w:rsidRPr="00F75FE1" w:rsidRDefault="00CB567D" w:rsidP="00AE6575">
      <w:pPr>
        <w:pStyle w:val="Pa1"/>
        <w:rPr>
          <w:rFonts w:ascii="Arial" w:hAnsi="Arial" w:cs="Arial"/>
          <w:color w:val="000000"/>
          <w:sz w:val="18"/>
          <w:szCs w:val="18"/>
        </w:rPr>
      </w:pPr>
      <w:r w:rsidRPr="00F75FE1">
        <w:rPr>
          <w:rFonts w:ascii="Arial" w:hAnsi="Arial" w:cs="Arial"/>
          <w:b/>
          <w:bCs/>
          <w:color w:val="000000"/>
          <w:sz w:val="18"/>
          <w:szCs w:val="18"/>
        </w:rPr>
        <w:t xml:space="preserve">2. </w:t>
      </w:r>
      <w:r w:rsidRPr="00F75FE1">
        <w:rPr>
          <w:rFonts w:ascii="Arial" w:hAnsi="Arial" w:cs="Arial"/>
          <w:color w:val="000000"/>
          <w:sz w:val="18"/>
          <w:szCs w:val="18"/>
        </w:rPr>
        <w:t>Der Benutzerausweis ist nicht übertra</w:t>
      </w:r>
      <w:r w:rsidR="00757082" w:rsidRPr="00F75FE1">
        <w:rPr>
          <w:rFonts w:ascii="Arial" w:hAnsi="Arial" w:cs="Arial"/>
          <w:color w:val="000000"/>
          <w:sz w:val="18"/>
          <w:szCs w:val="18"/>
        </w:rPr>
        <w:t>gbar und bleibt Eigentum der Bü</w:t>
      </w:r>
      <w:r w:rsidR="00437F52">
        <w:rPr>
          <w:rFonts w:ascii="Arial" w:hAnsi="Arial" w:cs="Arial"/>
          <w:color w:val="000000"/>
          <w:sz w:val="18"/>
          <w:szCs w:val="18"/>
        </w:rPr>
        <w:t>cherei. E</w:t>
      </w:r>
      <w:r w:rsidRPr="00F75FE1">
        <w:rPr>
          <w:rFonts w:ascii="Arial" w:hAnsi="Arial" w:cs="Arial"/>
          <w:color w:val="000000"/>
          <w:sz w:val="18"/>
          <w:szCs w:val="18"/>
        </w:rPr>
        <w:t>in Verlust ist der Bücherei unverzüglich anzuzeigen. Für Schaden, der durch Missbrauch des Benutzerausweises entsteht, haftet der eingetragene Benutzer/die Benutzerin bzw. die gesetzliche Vertretung.</w:t>
      </w:r>
    </w:p>
    <w:p w:rsidR="00CB567D" w:rsidRPr="00F75FE1" w:rsidRDefault="00CB567D" w:rsidP="00AE6575">
      <w:pPr>
        <w:pStyle w:val="Default"/>
        <w:rPr>
          <w:rFonts w:ascii="Arial" w:hAnsi="Arial" w:cs="Arial"/>
          <w:sz w:val="18"/>
          <w:szCs w:val="18"/>
        </w:rPr>
      </w:pPr>
    </w:p>
    <w:p w:rsidR="00CB567D" w:rsidRPr="00F75FE1" w:rsidRDefault="00CB567D" w:rsidP="00AE6575">
      <w:pPr>
        <w:pStyle w:val="Pa1"/>
        <w:rPr>
          <w:rFonts w:ascii="Arial" w:hAnsi="Arial" w:cs="Arial"/>
          <w:sz w:val="18"/>
          <w:szCs w:val="18"/>
        </w:rPr>
      </w:pPr>
      <w:r w:rsidRPr="00F75FE1">
        <w:rPr>
          <w:rFonts w:ascii="Arial" w:hAnsi="Arial" w:cs="Arial"/>
          <w:b/>
          <w:bCs/>
          <w:sz w:val="18"/>
          <w:szCs w:val="18"/>
        </w:rPr>
        <w:t xml:space="preserve">3. </w:t>
      </w:r>
      <w:r w:rsidRPr="00F75FE1">
        <w:rPr>
          <w:rFonts w:ascii="Arial" w:hAnsi="Arial" w:cs="Arial"/>
          <w:sz w:val="18"/>
          <w:szCs w:val="18"/>
        </w:rPr>
        <w:t>Für die Ausstellung eines neuen Benutzerausweises als Ersatz für einen abhanden gekommenen oder beschädigten wird eine Gebühr gemäß der Gebührenordnung erhoben.</w:t>
      </w:r>
    </w:p>
    <w:p w:rsidR="00CB567D" w:rsidRPr="00F75FE1" w:rsidRDefault="00CB567D" w:rsidP="00AE6575">
      <w:pPr>
        <w:pStyle w:val="Default"/>
        <w:rPr>
          <w:rFonts w:ascii="Arial" w:hAnsi="Arial" w:cs="Arial"/>
          <w:sz w:val="18"/>
          <w:szCs w:val="18"/>
        </w:rPr>
      </w:pPr>
    </w:p>
    <w:p w:rsidR="00CB567D" w:rsidRPr="00F75FE1" w:rsidRDefault="00CB567D" w:rsidP="00AE6575">
      <w:pPr>
        <w:pStyle w:val="Pa1"/>
        <w:rPr>
          <w:rFonts w:ascii="Arial" w:hAnsi="Arial" w:cs="Arial"/>
          <w:b/>
          <w:bCs/>
          <w:color w:val="000000"/>
          <w:sz w:val="18"/>
          <w:szCs w:val="18"/>
        </w:rPr>
      </w:pPr>
      <w:r w:rsidRPr="00F75FE1">
        <w:rPr>
          <w:rFonts w:ascii="Arial" w:hAnsi="Arial" w:cs="Arial"/>
          <w:b/>
          <w:bCs/>
          <w:color w:val="000000"/>
          <w:sz w:val="18"/>
          <w:szCs w:val="18"/>
        </w:rPr>
        <w:t>§ 5 Benutzung, Ausleihe, Leihfrist</w:t>
      </w:r>
    </w:p>
    <w:p w:rsidR="00CB567D" w:rsidRPr="00F75FE1" w:rsidRDefault="00CB567D" w:rsidP="00AE6575">
      <w:pPr>
        <w:pStyle w:val="Pa1"/>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 xml:space="preserve">Die angebotenen Medien können in der Bücherei und durch Ausleihe außer Haus genutzt werden. Bei der Nutzung von Medien sind die gesetzlichen Bestimmungen des Urheberrechts zu beachten. Bei Verletzung des Urheberrechts haftet der Benutzer/die Benutzerin. Ebenso gelten die </w:t>
      </w:r>
      <w:r w:rsidR="00C476A6" w:rsidRPr="00F75FE1">
        <w:rPr>
          <w:rFonts w:ascii="Arial" w:hAnsi="Arial" w:cs="Arial"/>
          <w:sz w:val="18"/>
          <w:szCs w:val="18"/>
        </w:rPr>
        <w:t>gesetzlichen Bestimmungen des Jugendschutz</w:t>
      </w:r>
      <w:r w:rsidR="00C476A6" w:rsidRPr="00F75FE1">
        <w:rPr>
          <w:rFonts w:ascii="Arial" w:hAnsi="Arial" w:cs="Arial"/>
          <w:sz w:val="18"/>
          <w:szCs w:val="18"/>
        </w:rPr>
        <w:softHyphen/>
        <w:t>gesetzes</w:t>
      </w:r>
      <w:r w:rsidRPr="00F75FE1">
        <w:rPr>
          <w:rFonts w:ascii="Arial" w:hAnsi="Arial" w:cs="Arial"/>
          <w:sz w:val="18"/>
          <w:szCs w:val="18"/>
        </w:rPr>
        <w:t>!</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Die Leihfrist beträgt für</w:t>
      </w:r>
    </w:p>
    <w:p w:rsidR="00CB567D" w:rsidRPr="00F75FE1" w:rsidRDefault="00CB567D" w:rsidP="00AE6575">
      <w:pPr>
        <w:autoSpaceDE w:val="0"/>
        <w:rPr>
          <w:rFonts w:ascii="Arial" w:hAnsi="Arial" w:cs="Arial"/>
          <w:sz w:val="18"/>
          <w:szCs w:val="18"/>
        </w:rPr>
      </w:pPr>
      <w:r w:rsidRPr="00F75FE1">
        <w:rPr>
          <w:rFonts w:ascii="Arial" w:hAnsi="Arial" w:cs="Arial"/>
          <w:sz w:val="18"/>
          <w:szCs w:val="18"/>
        </w:rPr>
        <w:t>Bücher</w:t>
      </w:r>
      <w:r w:rsidR="002B4160">
        <w:rPr>
          <w:rFonts w:ascii="Arial" w:hAnsi="Arial" w:cs="Arial"/>
          <w:sz w:val="18"/>
          <w:szCs w:val="18"/>
        </w:rPr>
        <w:t xml:space="preserve">, </w:t>
      </w:r>
      <w:r w:rsidRPr="00F75FE1">
        <w:rPr>
          <w:rFonts w:ascii="Arial" w:hAnsi="Arial" w:cs="Arial"/>
          <w:sz w:val="18"/>
          <w:szCs w:val="18"/>
        </w:rPr>
        <w:t>Spiele</w:t>
      </w:r>
      <w:r w:rsidR="007124C6">
        <w:rPr>
          <w:rFonts w:ascii="Arial" w:hAnsi="Arial" w:cs="Arial"/>
          <w:sz w:val="18"/>
          <w:szCs w:val="18"/>
        </w:rPr>
        <w:t xml:space="preserve">, </w:t>
      </w:r>
      <w:r w:rsidR="00413A04" w:rsidRPr="00F75FE1">
        <w:rPr>
          <w:rFonts w:ascii="Arial" w:hAnsi="Arial" w:cs="Arial"/>
          <w:sz w:val="18"/>
          <w:szCs w:val="18"/>
        </w:rPr>
        <w:t>Tonies</w:t>
      </w:r>
      <w:r w:rsidR="007124C6">
        <w:rPr>
          <w:rFonts w:ascii="Arial" w:hAnsi="Arial" w:cs="Arial"/>
          <w:sz w:val="18"/>
          <w:szCs w:val="18"/>
        </w:rPr>
        <w:t xml:space="preserve">, </w:t>
      </w:r>
      <w:r w:rsidR="00413A04" w:rsidRPr="00F75FE1">
        <w:rPr>
          <w:rFonts w:ascii="Arial" w:hAnsi="Arial" w:cs="Arial"/>
          <w:sz w:val="18"/>
          <w:szCs w:val="18"/>
        </w:rPr>
        <w:t>CDs</w:t>
      </w:r>
      <w:r w:rsidR="002B4160">
        <w:rPr>
          <w:rFonts w:ascii="Arial" w:hAnsi="Arial" w:cs="Arial"/>
          <w:sz w:val="18"/>
          <w:szCs w:val="18"/>
        </w:rPr>
        <w:t xml:space="preserve">, </w:t>
      </w:r>
      <w:r w:rsidR="005E2502" w:rsidRPr="00F75FE1">
        <w:rPr>
          <w:rFonts w:ascii="Arial" w:hAnsi="Arial" w:cs="Arial"/>
          <w:sz w:val="18"/>
          <w:szCs w:val="18"/>
        </w:rPr>
        <w:t>Hörbücher</w:t>
      </w:r>
      <w:r w:rsidR="002B4160">
        <w:rPr>
          <w:rFonts w:ascii="Arial" w:hAnsi="Arial" w:cs="Arial"/>
          <w:sz w:val="18"/>
          <w:szCs w:val="18"/>
        </w:rPr>
        <w:t>: 3</w:t>
      </w:r>
      <w:r w:rsidR="002B4160" w:rsidRPr="00F75FE1">
        <w:rPr>
          <w:rFonts w:ascii="Arial" w:hAnsi="Arial" w:cs="Arial"/>
          <w:sz w:val="18"/>
          <w:szCs w:val="18"/>
        </w:rPr>
        <w:t xml:space="preserve"> Wochen</w:t>
      </w:r>
      <w:r w:rsidR="005E2502" w:rsidRPr="00F75FE1">
        <w:rPr>
          <w:rFonts w:ascii="Arial" w:hAnsi="Arial" w:cs="Arial"/>
          <w:sz w:val="18"/>
          <w:szCs w:val="18"/>
        </w:rPr>
        <w:t xml:space="preserve">                            </w:t>
      </w:r>
      <w:r w:rsidR="00F75FE1">
        <w:rPr>
          <w:rFonts w:ascii="Arial" w:hAnsi="Arial" w:cs="Arial"/>
          <w:sz w:val="18"/>
          <w:szCs w:val="18"/>
        </w:rPr>
        <w:t xml:space="preserve">     </w:t>
      </w:r>
    </w:p>
    <w:p w:rsidR="00CB567D" w:rsidRPr="00F75FE1" w:rsidRDefault="00CB567D" w:rsidP="00AE6575">
      <w:pPr>
        <w:pStyle w:val="Textkrper-Einzug2"/>
        <w:ind w:left="0"/>
        <w:rPr>
          <w:rFonts w:ascii="Arial" w:hAnsi="Arial" w:cs="Arial"/>
          <w:sz w:val="18"/>
          <w:szCs w:val="18"/>
        </w:rPr>
      </w:pPr>
      <w:r w:rsidRPr="00F75FE1">
        <w:rPr>
          <w:rFonts w:ascii="Arial" w:hAnsi="Arial" w:cs="Arial"/>
          <w:sz w:val="18"/>
          <w:szCs w:val="18"/>
        </w:rPr>
        <w:t>Zeitschriften, DVDs</w:t>
      </w:r>
      <w:r w:rsidR="002B4160">
        <w:rPr>
          <w:rFonts w:ascii="Arial" w:hAnsi="Arial" w:cs="Arial"/>
          <w:sz w:val="18"/>
          <w:szCs w:val="18"/>
        </w:rPr>
        <w:t>: 10 Tage</w:t>
      </w:r>
    </w:p>
    <w:p w:rsidR="00DD58B3"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3. </w:t>
      </w:r>
      <w:r w:rsidRPr="00F75FE1">
        <w:rPr>
          <w:rFonts w:ascii="Arial" w:hAnsi="Arial" w:cs="Arial"/>
          <w:sz w:val="18"/>
          <w:szCs w:val="18"/>
        </w:rPr>
        <w:t>Die Leihfrist kann vor ihrem Ablauf verlängert werden, wenn keine Vormerkung vorliegt. Eine Verlängerung bereits gemahnter Medien ist nicht möglich.</w:t>
      </w:r>
    </w:p>
    <w:p w:rsidR="00413A04" w:rsidRPr="00F75FE1" w:rsidRDefault="00413A04" w:rsidP="00AE6575">
      <w:pPr>
        <w:autoSpaceDE w:val="0"/>
        <w:rPr>
          <w:rFonts w:ascii="Arial" w:hAnsi="Arial" w:cs="Arial"/>
          <w:sz w:val="18"/>
          <w:szCs w:val="18"/>
        </w:rPr>
      </w:pPr>
    </w:p>
    <w:p w:rsidR="00DD58B3" w:rsidRPr="00F75FE1" w:rsidRDefault="00DD58B3" w:rsidP="00AE6575">
      <w:pPr>
        <w:autoSpaceDE w:val="0"/>
        <w:rPr>
          <w:rFonts w:ascii="Arial" w:hAnsi="Arial" w:cs="Arial"/>
          <w:b/>
          <w:sz w:val="18"/>
          <w:szCs w:val="18"/>
        </w:rPr>
      </w:pPr>
      <w:r w:rsidRPr="00F75FE1">
        <w:rPr>
          <w:rFonts w:ascii="Arial" w:hAnsi="Arial" w:cs="Arial"/>
          <w:b/>
          <w:sz w:val="18"/>
          <w:szCs w:val="18"/>
        </w:rPr>
        <w:t>§ 6. Ausleihbeschränkungen</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Medien, die zum Informationsbestand gehören oder aus anderen Gründen nur in der Bücherei benutzt werden sollen, können dauernd oder vorübergehend von der Ausleihe ausgeschlossen werden.</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Die Anzahl der von einem Benutzer entleihbaren Medien kann von der Bücherei begrenzt werden.</w:t>
      </w:r>
    </w:p>
    <w:p w:rsidR="00CB567D" w:rsidRPr="00F75FE1" w:rsidRDefault="00CB567D" w:rsidP="00AE6575">
      <w:pPr>
        <w:autoSpaceDE w:val="0"/>
        <w:rPr>
          <w:rFonts w:ascii="Arial" w:hAnsi="Arial" w:cs="Arial"/>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7 Vormerkung</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Für ausgeliehene Medien kann die Bücherei auf Wunsch des Benutzers/der Benutzerin eine Vormerkung entgegennehmen.</w:t>
      </w:r>
    </w:p>
    <w:p w:rsidR="00CB567D" w:rsidRPr="00F75FE1" w:rsidRDefault="00CB567D" w:rsidP="00AE6575">
      <w:pPr>
        <w:autoSpaceDE w:val="0"/>
        <w:rPr>
          <w:rFonts w:ascii="Arial" w:hAnsi="Arial" w:cs="Arial"/>
          <w:b/>
          <w:bCs/>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xml:space="preserve">§ </w:t>
      </w:r>
      <w:r w:rsidR="00F75FE1" w:rsidRPr="00F75FE1">
        <w:rPr>
          <w:rFonts w:ascii="Arial" w:hAnsi="Arial" w:cs="Arial"/>
          <w:b/>
          <w:bCs/>
          <w:sz w:val="18"/>
          <w:szCs w:val="18"/>
        </w:rPr>
        <w:t>8</w:t>
      </w:r>
      <w:r w:rsidRPr="00F75FE1">
        <w:rPr>
          <w:rFonts w:ascii="Arial" w:hAnsi="Arial" w:cs="Arial"/>
          <w:b/>
          <w:bCs/>
          <w:sz w:val="18"/>
          <w:szCs w:val="18"/>
        </w:rPr>
        <w:t xml:space="preserve"> Rückgabe</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Die Medien sind vor Ablauf der Leihfrist und während der Öffnungszeiten in der Bücherei zurückzugeben.</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 xml:space="preserve">Bei Überschreitung der Leihfrist ist eine Versäumnisgebühr gemäß der derzeit gültigen Gebührenordnung zu entrichten, unabhängig davon, ob eine schriftliche Mahnung erfolgte. Eine Mahngebühr ist für </w:t>
      </w:r>
      <w:r w:rsidR="00773D2C" w:rsidRPr="00F75FE1">
        <w:rPr>
          <w:rFonts w:ascii="Arial" w:hAnsi="Arial" w:cs="Arial"/>
          <w:sz w:val="18"/>
          <w:szCs w:val="18"/>
        </w:rPr>
        <w:t>das Erstellen und Versenden</w:t>
      </w:r>
      <w:r w:rsidRPr="00F75FE1">
        <w:rPr>
          <w:rFonts w:ascii="Arial" w:hAnsi="Arial" w:cs="Arial"/>
          <w:sz w:val="18"/>
          <w:szCs w:val="18"/>
        </w:rPr>
        <w:t xml:space="preserve"> einer schriftlichen Mahnung zu entrichten</w:t>
      </w:r>
      <w:r w:rsidR="00880AB9">
        <w:rPr>
          <w:rFonts w:ascii="Arial" w:hAnsi="Arial" w:cs="Arial"/>
          <w:sz w:val="18"/>
          <w:szCs w:val="18"/>
        </w:rPr>
        <w:t>.</w:t>
      </w:r>
    </w:p>
    <w:p w:rsidR="00A75924"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3. </w:t>
      </w:r>
      <w:r w:rsidR="004F6689">
        <w:rPr>
          <w:rFonts w:ascii="Arial" w:hAnsi="Arial" w:cs="Arial"/>
          <w:sz w:val="18"/>
          <w:szCs w:val="18"/>
        </w:rPr>
        <w:t>Versäumnis</w:t>
      </w:r>
      <w:r w:rsidRPr="00F75FE1">
        <w:rPr>
          <w:rFonts w:ascii="Arial" w:hAnsi="Arial" w:cs="Arial"/>
          <w:sz w:val="18"/>
          <w:szCs w:val="18"/>
        </w:rPr>
        <w:t>– und Mahngebühren und sonstige Forderunge</w:t>
      </w:r>
      <w:r w:rsidR="002D7F79">
        <w:rPr>
          <w:rFonts w:ascii="Arial" w:hAnsi="Arial" w:cs="Arial"/>
          <w:sz w:val="18"/>
          <w:szCs w:val="18"/>
        </w:rPr>
        <w:t>n werden ggf. auf dem Rechtsweg</w:t>
      </w:r>
      <w:r w:rsidRPr="00F75FE1">
        <w:rPr>
          <w:rFonts w:ascii="Arial" w:hAnsi="Arial" w:cs="Arial"/>
          <w:sz w:val="18"/>
          <w:szCs w:val="18"/>
        </w:rPr>
        <w:t xml:space="preserve"> eingezogen.</w:t>
      </w:r>
    </w:p>
    <w:p w:rsidR="00A75924" w:rsidRPr="00F75FE1" w:rsidRDefault="00A75924" w:rsidP="00AE6575">
      <w:pPr>
        <w:autoSpaceDE w:val="0"/>
        <w:rPr>
          <w:rFonts w:ascii="Arial" w:hAnsi="Arial" w:cs="Arial"/>
          <w:sz w:val="18"/>
          <w:szCs w:val="18"/>
        </w:rPr>
      </w:pP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 </w:t>
      </w:r>
      <w:r w:rsidR="00F75FE1" w:rsidRPr="00F75FE1">
        <w:rPr>
          <w:rFonts w:ascii="Arial" w:hAnsi="Arial" w:cs="Arial"/>
          <w:b/>
          <w:bCs/>
          <w:sz w:val="18"/>
          <w:szCs w:val="18"/>
        </w:rPr>
        <w:t>9</w:t>
      </w:r>
      <w:r w:rsidRPr="00F75FE1">
        <w:rPr>
          <w:rFonts w:ascii="Arial" w:hAnsi="Arial" w:cs="Arial"/>
          <w:b/>
          <w:bCs/>
          <w:sz w:val="18"/>
          <w:szCs w:val="18"/>
        </w:rPr>
        <w:t xml:space="preserve"> Behandlung der Medien, Haftung </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Die Medien sind sorgfältig zu behandeln. Für Beschädigungen und Verlust ist der Benutzer/die Benutzerin schadenersatzpflichtig.</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Vor jeder Ausleihe sind die Medien vom Benutzer/von der Benutzerin auf offensichtliche Mängel zu überprüfen.</w:t>
      </w:r>
    </w:p>
    <w:p w:rsidR="00CB567D" w:rsidRPr="00F75FE1" w:rsidRDefault="00CB567D" w:rsidP="00AE6575">
      <w:pPr>
        <w:autoSpaceDE w:val="0"/>
        <w:rPr>
          <w:rFonts w:ascii="Arial" w:hAnsi="Arial" w:cs="Arial"/>
          <w:sz w:val="18"/>
          <w:szCs w:val="18"/>
        </w:rPr>
      </w:pP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3. </w:t>
      </w:r>
      <w:r w:rsidRPr="00F75FE1">
        <w:rPr>
          <w:rFonts w:ascii="Arial" w:hAnsi="Arial" w:cs="Arial"/>
          <w:sz w:val="18"/>
          <w:szCs w:val="18"/>
        </w:rPr>
        <w:t>Verlust oder Beschädigung der Medien sind der Bücherei unverzüglich anzuzeigen. Es ist untersagt, Beschädigungen selbst zu beheben oder beheben zu lassen.</w:t>
      </w:r>
    </w:p>
    <w:p w:rsidR="00045C2E"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4. </w:t>
      </w:r>
      <w:r w:rsidRPr="00F75FE1">
        <w:rPr>
          <w:rFonts w:ascii="Arial" w:hAnsi="Arial" w:cs="Arial"/>
          <w:sz w:val="18"/>
          <w:szCs w:val="18"/>
        </w:rPr>
        <w:t>Eine Weitergabe des Benutzerausweises oder ausgeliehener Medi</w:t>
      </w:r>
      <w:r w:rsidR="00C476A6" w:rsidRPr="00F75FE1">
        <w:rPr>
          <w:rFonts w:ascii="Arial" w:hAnsi="Arial" w:cs="Arial"/>
          <w:sz w:val="18"/>
          <w:szCs w:val="18"/>
        </w:rPr>
        <w:t>en an Dritte ist nicht gestattet</w:t>
      </w:r>
      <w:r w:rsidRPr="00F75FE1">
        <w:rPr>
          <w:rFonts w:ascii="Arial" w:hAnsi="Arial" w:cs="Arial"/>
          <w:sz w:val="18"/>
          <w:szCs w:val="18"/>
        </w:rPr>
        <w:t>. Der Benutzer/die Benutzerin haftet auch für Schäden, die durch unzulässige Weitergabe von Medien bzw. des Benutzerausweises an Dritte entstehen.</w:t>
      </w:r>
    </w:p>
    <w:p w:rsidR="00045C2E" w:rsidRPr="00F75FE1" w:rsidRDefault="00045C2E" w:rsidP="00AE6575">
      <w:pPr>
        <w:autoSpaceDE w:val="0"/>
        <w:rPr>
          <w:rFonts w:ascii="Arial" w:hAnsi="Arial" w:cs="Arial"/>
          <w:sz w:val="18"/>
          <w:szCs w:val="18"/>
        </w:rPr>
      </w:pPr>
      <w:r w:rsidRPr="00F75FE1">
        <w:rPr>
          <w:rFonts w:ascii="Arial" w:hAnsi="Arial" w:cs="Arial"/>
          <w:b/>
          <w:bCs/>
          <w:sz w:val="18"/>
          <w:szCs w:val="18"/>
        </w:rPr>
        <w:t>5.</w:t>
      </w:r>
      <w:r w:rsidRPr="00F75FE1">
        <w:rPr>
          <w:rFonts w:ascii="Arial" w:hAnsi="Arial" w:cs="Arial"/>
          <w:sz w:val="18"/>
          <w:szCs w:val="18"/>
        </w:rPr>
        <w:t xml:space="preserve"> Die Bücherei haftet nicht für Schäden, die durch defekte Medien entstehen.</w:t>
      </w:r>
    </w:p>
    <w:p w:rsidR="00CB567D" w:rsidRPr="00F75FE1" w:rsidRDefault="00CB567D" w:rsidP="00AE6575">
      <w:pPr>
        <w:pStyle w:val="Default"/>
        <w:rPr>
          <w:rFonts w:ascii="Arial" w:hAnsi="Arial" w:cs="Arial"/>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1</w:t>
      </w:r>
      <w:r w:rsidR="00F75FE1" w:rsidRPr="00F75FE1">
        <w:rPr>
          <w:rFonts w:ascii="Arial" w:hAnsi="Arial" w:cs="Arial"/>
          <w:b/>
          <w:bCs/>
          <w:sz w:val="18"/>
          <w:szCs w:val="18"/>
        </w:rPr>
        <w:t>0</w:t>
      </w:r>
      <w:r w:rsidRPr="00F75FE1">
        <w:rPr>
          <w:rFonts w:ascii="Arial" w:hAnsi="Arial" w:cs="Arial"/>
          <w:b/>
          <w:bCs/>
          <w:sz w:val="18"/>
          <w:szCs w:val="18"/>
        </w:rPr>
        <w:t xml:space="preserve"> Schadenersatz</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Die Art und Höhe der Ersatzleistung bestimmt die Bücherei. Der Schadenersatz bemisst sich bei Beschädigung nach den Kosten der Wiederherstellung, bei Verlust nach dem Wiederbeschaffungswert.</w:t>
      </w:r>
    </w:p>
    <w:p w:rsidR="00CB567D" w:rsidRPr="00F75FE1" w:rsidRDefault="00CB567D" w:rsidP="00AE6575">
      <w:pPr>
        <w:autoSpaceDE w:val="0"/>
        <w:rPr>
          <w:rFonts w:ascii="Arial" w:hAnsi="Arial" w:cs="Arial"/>
          <w:b/>
          <w:bCs/>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1</w:t>
      </w:r>
      <w:r w:rsidR="00F75FE1" w:rsidRPr="00F75FE1">
        <w:rPr>
          <w:rFonts w:ascii="Arial" w:hAnsi="Arial" w:cs="Arial"/>
          <w:b/>
          <w:bCs/>
          <w:sz w:val="18"/>
          <w:szCs w:val="18"/>
        </w:rPr>
        <w:t>1</w:t>
      </w:r>
      <w:r w:rsidRPr="00F75FE1">
        <w:rPr>
          <w:rFonts w:ascii="Arial" w:hAnsi="Arial" w:cs="Arial"/>
          <w:b/>
          <w:bCs/>
          <w:sz w:val="18"/>
          <w:szCs w:val="18"/>
        </w:rPr>
        <w:t xml:space="preserve"> Verhalten in der Bücherei, Hausrecht</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Jeder Benutzer/jede Benutzerin hat sich so zu verhalten, dass andere nicht gestört oder in der Benutzung der Bücherei beeinträchtigt werden.</w:t>
      </w:r>
    </w:p>
    <w:p w:rsidR="00045C2E"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2. </w:t>
      </w:r>
      <w:r w:rsidRPr="00F75FE1">
        <w:rPr>
          <w:rFonts w:ascii="Arial" w:hAnsi="Arial" w:cs="Arial"/>
          <w:sz w:val="18"/>
          <w:szCs w:val="18"/>
        </w:rPr>
        <w:t xml:space="preserve">Essen und Trinken sind </w:t>
      </w:r>
      <w:r w:rsidR="00660295" w:rsidRPr="00F75FE1">
        <w:rPr>
          <w:rFonts w:ascii="Arial" w:hAnsi="Arial" w:cs="Arial"/>
          <w:sz w:val="18"/>
          <w:szCs w:val="18"/>
        </w:rPr>
        <w:t xml:space="preserve">nur </w:t>
      </w:r>
      <w:r w:rsidR="00277BC1" w:rsidRPr="00F75FE1">
        <w:rPr>
          <w:rFonts w:ascii="Arial" w:hAnsi="Arial" w:cs="Arial"/>
          <w:sz w:val="18"/>
          <w:szCs w:val="18"/>
        </w:rPr>
        <w:t xml:space="preserve">während </w:t>
      </w:r>
      <w:r w:rsidR="00045C2E" w:rsidRPr="00F75FE1">
        <w:rPr>
          <w:rFonts w:ascii="Arial" w:hAnsi="Arial" w:cs="Arial"/>
          <w:sz w:val="18"/>
          <w:szCs w:val="18"/>
        </w:rPr>
        <w:t>des Bücherei-Cafes</w:t>
      </w:r>
      <w:r w:rsidR="00277BC1" w:rsidRPr="00F75FE1">
        <w:rPr>
          <w:rFonts w:ascii="Arial" w:hAnsi="Arial" w:cs="Arial"/>
          <w:sz w:val="18"/>
          <w:szCs w:val="18"/>
        </w:rPr>
        <w:t xml:space="preserve"> </w:t>
      </w:r>
      <w:r w:rsidR="00660295" w:rsidRPr="00F75FE1">
        <w:rPr>
          <w:rFonts w:ascii="Arial" w:hAnsi="Arial" w:cs="Arial"/>
          <w:sz w:val="18"/>
          <w:szCs w:val="18"/>
        </w:rPr>
        <w:t xml:space="preserve">an den dafür vorgesehenen Sitzgelegenheiten </w:t>
      </w:r>
      <w:r w:rsidRPr="00F75FE1">
        <w:rPr>
          <w:rFonts w:ascii="Arial" w:hAnsi="Arial" w:cs="Arial"/>
          <w:sz w:val="18"/>
          <w:szCs w:val="18"/>
        </w:rPr>
        <w:t>gestattet.</w:t>
      </w:r>
      <w:r w:rsidR="00045C2E" w:rsidRPr="00F75FE1">
        <w:rPr>
          <w:rFonts w:ascii="Arial" w:hAnsi="Arial" w:cs="Arial"/>
          <w:sz w:val="18"/>
          <w:szCs w:val="18"/>
        </w:rPr>
        <w:t xml:space="preserve"> Rauchen ist in der gesamten Bücherei nicht gestattet.</w:t>
      </w:r>
      <w:r w:rsidRPr="00F75FE1">
        <w:rPr>
          <w:rFonts w:ascii="Arial" w:hAnsi="Arial" w:cs="Arial"/>
          <w:sz w:val="18"/>
          <w:szCs w:val="18"/>
        </w:rPr>
        <w:t xml:space="preserve"> </w:t>
      </w:r>
    </w:p>
    <w:p w:rsidR="00CB567D" w:rsidRPr="00F75FE1" w:rsidRDefault="00045C2E" w:rsidP="00AE6575">
      <w:pPr>
        <w:autoSpaceDE w:val="0"/>
        <w:rPr>
          <w:rFonts w:ascii="Arial" w:hAnsi="Arial" w:cs="Arial"/>
          <w:sz w:val="18"/>
          <w:szCs w:val="18"/>
        </w:rPr>
      </w:pPr>
      <w:r w:rsidRPr="00F75FE1">
        <w:rPr>
          <w:rFonts w:ascii="Arial" w:hAnsi="Arial" w:cs="Arial"/>
          <w:b/>
          <w:bCs/>
          <w:sz w:val="18"/>
          <w:szCs w:val="18"/>
        </w:rPr>
        <w:t>3</w:t>
      </w:r>
      <w:r w:rsidRPr="00F75FE1">
        <w:rPr>
          <w:rFonts w:ascii="Arial" w:hAnsi="Arial" w:cs="Arial"/>
          <w:sz w:val="18"/>
          <w:szCs w:val="18"/>
        </w:rPr>
        <w:t xml:space="preserve">. </w:t>
      </w:r>
      <w:r w:rsidR="00CB567D" w:rsidRPr="00F75FE1">
        <w:rPr>
          <w:rFonts w:ascii="Arial" w:hAnsi="Arial" w:cs="Arial"/>
          <w:sz w:val="18"/>
          <w:szCs w:val="18"/>
        </w:rPr>
        <w:t>Tiere dürfen in die Bücherei nicht mitgebracht werden.</w:t>
      </w:r>
    </w:p>
    <w:p w:rsidR="00CB567D" w:rsidRPr="00F75FE1" w:rsidRDefault="00045C2E" w:rsidP="00AE6575">
      <w:pPr>
        <w:autoSpaceDE w:val="0"/>
        <w:rPr>
          <w:rFonts w:ascii="Arial" w:hAnsi="Arial" w:cs="Arial"/>
          <w:sz w:val="18"/>
          <w:szCs w:val="18"/>
        </w:rPr>
      </w:pPr>
      <w:r w:rsidRPr="00F75FE1">
        <w:rPr>
          <w:rFonts w:ascii="Arial" w:hAnsi="Arial" w:cs="Arial"/>
          <w:b/>
          <w:bCs/>
          <w:sz w:val="18"/>
          <w:szCs w:val="18"/>
        </w:rPr>
        <w:t>4</w:t>
      </w:r>
      <w:r w:rsidR="00CB567D" w:rsidRPr="00F75FE1">
        <w:rPr>
          <w:rFonts w:ascii="Arial" w:hAnsi="Arial" w:cs="Arial"/>
          <w:b/>
          <w:bCs/>
          <w:sz w:val="18"/>
          <w:szCs w:val="18"/>
        </w:rPr>
        <w:t xml:space="preserve">. </w:t>
      </w:r>
      <w:r w:rsidR="00CB567D" w:rsidRPr="00F75FE1">
        <w:rPr>
          <w:rFonts w:ascii="Arial" w:hAnsi="Arial" w:cs="Arial"/>
          <w:sz w:val="18"/>
          <w:szCs w:val="18"/>
        </w:rPr>
        <w:t>Für verloren gegangene, beschädigte oder gestohlene Gegenstände der Benutzer/der Benutzerinnen übernimmt die Bücherei keine Haftung. Dies gilt auch für Gegenstände, die aus Ta</w:t>
      </w:r>
      <w:r w:rsidR="00C91B79" w:rsidRPr="00F75FE1">
        <w:rPr>
          <w:rFonts w:ascii="Arial" w:hAnsi="Arial" w:cs="Arial"/>
          <w:sz w:val="18"/>
          <w:szCs w:val="18"/>
        </w:rPr>
        <w:t xml:space="preserve">schenablagen </w:t>
      </w:r>
      <w:r w:rsidR="00660295" w:rsidRPr="00F75FE1">
        <w:rPr>
          <w:rFonts w:ascii="Arial" w:hAnsi="Arial" w:cs="Arial"/>
          <w:sz w:val="18"/>
          <w:szCs w:val="18"/>
        </w:rPr>
        <w:t xml:space="preserve">oder Garderoben </w:t>
      </w:r>
      <w:r w:rsidR="00C91B79" w:rsidRPr="00F75FE1">
        <w:rPr>
          <w:rFonts w:ascii="Arial" w:hAnsi="Arial" w:cs="Arial"/>
          <w:sz w:val="18"/>
          <w:szCs w:val="18"/>
        </w:rPr>
        <w:t>abhanden</w:t>
      </w:r>
      <w:r w:rsidR="00CB567D" w:rsidRPr="00F75FE1">
        <w:rPr>
          <w:rFonts w:ascii="Arial" w:hAnsi="Arial" w:cs="Arial"/>
          <w:sz w:val="18"/>
          <w:szCs w:val="18"/>
        </w:rPr>
        <w:t>gekommen sind.</w:t>
      </w:r>
    </w:p>
    <w:p w:rsidR="00CB567D" w:rsidRDefault="00045C2E" w:rsidP="00AE6575">
      <w:pPr>
        <w:autoSpaceDE w:val="0"/>
        <w:rPr>
          <w:rFonts w:ascii="Arial" w:hAnsi="Arial" w:cs="Arial"/>
          <w:sz w:val="18"/>
          <w:szCs w:val="18"/>
        </w:rPr>
      </w:pPr>
      <w:r w:rsidRPr="00F75FE1">
        <w:rPr>
          <w:rFonts w:ascii="Arial" w:hAnsi="Arial" w:cs="Arial"/>
          <w:b/>
          <w:bCs/>
          <w:sz w:val="18"/>
          <w:szCs w:val="18"/>
        </w:rPr>
        <w:t>5</w:t>
      </w:r>
      <w:r w:rsidR="00CB567D" w:rsidRPr="00F75FE1">
        <w:rPr>
          <w:rFonts w:ascii="Arial" w:hAnsi="Arial" w:cs="Arial"/>
          <w:b/>
          <w:bCs/>
          <w:sz w:val="18"/>
          <w:szCs w:val="18"/>
        </w:rPr>
        <w:t xml:space="preserve">. </w:t>
      </w:r>
      <w:r w:rsidR="00CB567D" w:rsidRPr="00F75FE1">
        <w:rPr>
          <w:rFonts w:ascii="Arial" w:hAnsi="Arial" w:cs="Arial"/>
          <w:sz w:val="18"/>
          <w:szCs w:val="18"/>
        </w:rPr>
        <w:t xml:space="preserve">Das Hausrecht nimmt </w:t>
      </w:r>
      <w:r w:rsidR="005E4044">
        <w:rPr>
          <w:rFonts w:ascii="Arial" w:hAnsi="Arial" w:cs="Arial"/>
          <w:sz w:val="18"/>
          <w:szCs w:val="18"/>
        </w:rPr>
        <w:t>die Leitung</w:t>
      </w:r>
      <w:r w:rsidR="00CB567D" w:rsidRPr="00F75FE1">
        <w:rPr>
          <w:rFonts w:ascii="Arial" w:hAnsi="Arial" w:cs="Arial"/>
          <w:sz w:val="18"/>
          <w:szCs w:val="18"/>
        </w:rPr>
        <w:t xml:space="preserve"> der Bücherei oder der/die mit seiner Ausübung beauftragte Mitarbeiter/in wahr. Den Anweisungen ist Folge zu leisten.</w:t>
      </w:r>
    </w:p>
    <w:p w:rsidR="009D2B10" w:rsidRPr="00F75FE1" w:rsidRDefault="009D2B10" w:rsidP="00AE6575">
      <w:pPr>
        <w:autoSpaceDE w:val="0"/>
        <w:rPr>
          <w:rFonts w:ascii="Arial" w:hAnsi="Arial" w:cs="Arial"/>
          <w:sz w:val="18"/>
          <w:szCs w:val="18"/>
        </w:rPr>
      </w:pPr>
    </w:p>
    <w:p w:rsidR="009D2B10" w:rsidRDefault="009D2B10" w:rsidP="00AE6575">
      <w:pPr>
        <w:autoSpaceDE w:val="0"/>
        <w:rPr>
          <w:rFonts w:ascii="Arial" w:hAnsi="Arial" w:cs="Arial"/>
          <w:b/>
          <w:sz w:val="18"/>
          <w:szCs w:val="18"/>
        </w:rPr>
      </w:pPr>
      <w:r w:rsidRPr="009D2B10">
        <w:rPr>
          <w:rFonts w:ascii="Arial" w:hAnsi="Arial" w:cs="Arial"/>
          <w:b/>
          <w:sz w:val="18"/>
          <w:szCs w:val="18"/>
        </w:rPr>
        <w:t>§ 1</w:t>
      </w:r>
      <w:r>
        <w:rPr>
          <w:rFonts w:ascii="Arial" w:hAnsi="Arial" w:cs="Arial"/>
          <w:b/>
          <w:sz w:val="18"/>
          <w:szCs w:val="18"/>
        </w:rPr>
        <w:t>2 Nutzungsbedingung für WLAN</w:t>
      </w:r>
    </w:p>
    <w:p w:rsidR="009D2B10" w:rsidRDefault="009D2B10" w:rsidP="00AE6575">
      <w:pPr>
        <w:autoSpaceDE w:val="0"/>
        <w:rPr>
          <w:rFonts w:ascii="Arial" w:hAnsi="Arial" w:cs="Arial"/>
          <w:sz w:val="18"/>
          <w:szCs w:val="18"/>
        </w:rPr>
      </w:pPr>
      <w:r w:rsidRPr="005C29D7">
        <w:rPr>
          <w:rFonts w:ascii="Arial" w:hAnsi="Arial" w:cs="Arial"/>
          <w:b/>
          <w:sz w:val="18"/>
          <w:szCs w:val="18"/>
        </w:rPr>
        <w:t>1</w:t>
      </w:r>
      <w:r w:rsidRPr="009D2B10">
        <w:rPr>
          <w:rFonts w:ascii="Arial" w:hAnsi="Arial" w:cs="Arial"/>
          <w:sz w:val="18"/>
          <w:szCs w:val="18"/>
        </w:rPr>
        <w:t>.</w:t>
      </w:r>
      <w:r>
        <w:rPr>
          <w:rFonts w:ascii="Arial" w:hAnsi="Arial" w:cs="Arial"/>
          <w:sz w:val="18"/>
          <w:szCs w:val="18"/>
        </w:rPr>
        <w:t xml:space="preserve"> </w:t>
      </w:r>
      <w:r w:rsidRPr="009D2B10">
        <w:rPr>
          <w:rFonts w:ascii="Arial" w:hAnsi="Arial" w:cs="Arial"/>
          <w:sz w:val="18"/>
          <w:szCs w:val="18"/>
        </w:rPr>
        <w:t>Die Benutzung des Internets ist nur zu wissenschaftlichen und Ausbildungszwecken erlaubt</w:t>
      </w:r>
      <w:r w:rsidR="00602ECA">
        <w:rPr>
          <w:rFonts w:ascii="Arial" w:hAnsi="Arial" w:cs="Arial"/>
          <w:sz w:val="18"/>
          <w:szCs w:val="18"/>
        </w:rPr>
        <w:t>. Für die Internetnutzung gelten die einschlägigen gesetzlichen Vorschriften.</w:t>
      </w:r>
    </w:p>
    <w:p w:rsidR="009D2B10" w:rsidRPr="009D2B10" w:rsidRDefault="009D2B10" w:rsidP="00AE6575">
      <w:pPr>
        <w:autoSpaceDE w:val="0"/>
        <w:rPr>
          <w:rFonts w:ascii="Arial" w:hAnsi="Arial" w:cs="Arial"/>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1</w:t>
      </w:r>
      <w:r w:rsidR="009D2B10">
        <w:rPr>
          <w:rFonts w:ascii="Arial" w:hAnsi="Arial" w:cs="Arial"/>
          <w:b/>
          <w:bCs/>
          <w:sz w:val="18"/>
          <w:szCs w:val="18"/>
        </w:rPr>
        <w:t>3</w:t>
      </w:r>
      <w:r w:rsidRPr="00F75FE1">
        <w:rPr>
          <w:rFonts w:ascii="Arial" w:hAnsi="Arial" w:cs="Arial"/>
          <w:b/>
          <w:bCs/>
          <w:sz w:val="18"/>
          <w:szCs w:val="18"/>
        </w:rPr>
        <w:t xml:space="preserve"> Ausschluss von der Benutzung</w:t>
      </w:r>
    </w:p>
    <w:p w:rsidR="00CB567D" w:rsidRPr="00F75FE1" w:rsidRDefault="00CB567D" w:rsidP="00AE6575">
      <w:pPr>
        <w:autoSpaceDE w:val="0"/>
        <w:rPr>
          <w:rFonts w:ascii="Arial" w:hAnsi="Arial" w:cs="Arial"/>
          <w:sz w:val="18"/>
          <w:szCs w:val="18"/>
        </w:rPr>
      </w:pPr>
      <w:r w:rsidRPr="00F75FE1">
        <w:rPr>
          <w:rFonts w:ascii="Arial" w:hAnsi="Arial" w:cs="Arial"/>
          <w:b/>
          <w:bCs/>
          <w:sz w:val="18"/>
          <w:szCs w:val="18"/>
        </w:rPr>
        <w:t xml:space="preserve">1. </w:t>
      </w:r>
      <w:r w:rsidRPr="00F75FE1">
        <w:rPr>
          <w:rFonts w:ascii="Arial" w:hAnsi="Arial" w:cs="Arial"/>
          <w:sz w:val="18"/>
          <w:szCs w:val="18"/>
        </w:rPr>
        <w:t>Benutzer/innen, die gegen die Benutzungsordnung schwerwiegend oder wiederholt verstoßen, können von der Benutzung der Bücherei ausgeschlossen werden.</w:t>
      </w:r>
    </w:p>
    <w:p w:rsidR="00CB567D" w:rsidRPr="00F75FE1" w:rsidRDefault="00CB567D" w:rsidP="00AE6575">
      <w:pPr>
        <w:autoSpaceDE w:val="0"/>
        <w:rPr>
          <w:rFonts w:ascii="Arial" w:hAnsi="Arial" w:cs="Arial"/>
          <w:b/>
          <w:bCs/>
          <w:sz w:val="18"/>
          <w:szCs w:val="18"/>
        </w:rPr>
      </w:pPr>
    </w:p>
    <w:p w:rsidR="00CB567D" w:rsidRPr="00F75FE1" w:rsidRDefault="00CB567D" w:rsidP="00AE6575">
      <w:pPr>
        <w:autoSpaceDE w:val="0"/>
        <w:rPr>
          <w:rFonts w:ascii="Arial" w:hAnsi="Arial" w:cs="Arial"/>
          <w:b/>
          <w:bCs/>
          <w:sz w:val="18"/>
          <w:szCs w:val="18"/>
        </w:rPr>
      </w:pPr>
      <w:r w:rsidRPr="00F75FE1">
        <w:rPr>
          <w:rFonts w:ascii="Arial" w:hAnsi="Arial" w:cs="Arial"/>
          <w:b/>
          <w:bCs/>
          <w:sz w:val="18"/>
          <w:szCs w:val="18"/>
        </w:rPr>
        <w:t>§ 1</w:t>
      </w:r>
      <w:r w:rsidR="004411A1">
        <w:rPr>
          <w:rFonts w:ascii="Arial" w:hAnsi="Arial" w:cs="Arial"/>
          <w:b/>
          <w:bCs/>
          <w:sz w:val="18"/>
          <w:szCs w:val="18"/>
        </w:rPr>
        <w:t>4</w:t>
      </w:r>
      <w:r w:rsidRPr="00F75FE1">
        <w:rPr>
          <w:rFonts w:ascii="Arial" w:hAnsi="Arial" w:cs="Arial"/>
          <w:b/>
          <w:bCs/>
          <w:sz w:val="18"/>
          <w:szCs w:val="18"/>
        </w:rPr>
        <w:t xml:space="preserve"> Inkrafttreten</w:t>
      </w:r>
    </w:p>
    <w:p w:rsidR="00CB567D" w:rsidRDefault="00CB567D" w:rsidP="00AE6575">
      <w:pPr>
        <w:autoSpaceDE w:val="0"/>
        <w:rPr>
          <w:rFonts w:ascii="Arial" w:hAnsi="Arial" w:cs="Arial"/>
          <w:sz w:val="18"/>
          <w:szCs w:val="18"/>
        </w:rPr>
      </w:pPr>
      <w:r w:rsidRPr="00F75FE1">
        <w:rPr>
          <w:rFonts w:ascii="Arial" w:hAnsi="Arial" w:cs="Arial"/>
          <w:sz w:val="18"/>
          <w:szCs w:val="18"/>
        </w:rPr>
        <w:t xml:space="preserve">Die Benutzungsordnung tritt mit Wirkung vom </w:t>
      </w:r>
      <w:r w:rsidR="002D7F79">
        <w:rPr>
          <w:rFonts w:ascii="Arial" w:hAnsi="Arial" w:cs="Arial"/>
          <w:sz w:val="18"/>
          <w:szCs w:val="18"/>
        </w:rPr>
        <w:t>01.05.2023</w:t>
      </w:r>
      <w:r w:rsidRPr="00F75FE1">
        <w:rPr>
          <w:rFonts w:ascii="Arial" w:hAnsi="Arial" w:cs="Arial"/>
          <w:sz w:val="18"/>
          <w:szCs w:val="18"/>
        </w:rPr>
        <w:t xml:space="preserve"> in Kraft. Gleichzeitig wird die bisher gültige Benutzungsordnung </w:t>
      </w:r>
      <w:r w:rsidR="002D7F79">
        <w:rPr>
          <w:rFonts w:ascii="Arial" w:hAnsi="Arial" w:cs="Arial"/>
          <w:sz w:val="18"/>
          <w:szCs w:val="18"/>
        </w:rPr>
        <w:t xml:space="preserve">vom 03.11.2015 </w:t>
      </w:r>
      <w:r w:rsidRPr="00F75FE1">
        <w:rPr>
          <w:rFonts w:ascii="Arial" w:hAnsi="Arial" w:cs="Arial"/>
          <w:sz w:val="18"/>
          <w:szCs w:val="18"/>
        </w:rPr>
        <w:t>außer Kraft gesetzt.</w:t>
      </w:r>
    </w:p>
    <w:p w:rsidR="007124C6" w:rsidRPr="00F75FE1" w:rsidRDefault="007124C6" w:rsidP="00AE6575">
      <w:pPr>
        <w:autoSpaceDE w:val="0"/>
        <w:rPr>
          <w:rFonts w:ascii="Arial" w:hAnsi="Arial" w:cs="Arial"/>
          <w:sz w:val="18"/>
          <w:szCs w:val="18"/>
        </w:rPr>
      </w:pPr>
    </w:p>
    <w:p w:rsidR="00105AFA" w:rsidRDefault="00105AFA">
      <w:pPr>
        <w:suppressAutoHyphens w:val="0"/>
        <w:rPr>
          <w:rFonts w:ascii="Arial" w:hAnsi="Arial" w:cs="Arial"/>
          <w:b/>
          <w:bCs/>
          <w:color w:val="E0001B"/>
          <w:sz w:val="23"/>
          <w:szCs w:val="23"/>
        </w:rPr>
      </w:pPr>
      <w:r>
        <w:rPr>
          <w:rFonts w:ascii="Arial" w:hAnsi="Arial" w:cs="Arial"/>
          <w:color w:val="E0001B"/>
          <w:sz w:val="23"/>
          <w:szCs w:val="23"/>
        </w:rPr>
        <w:br w:type="page"/>
      </w:r>
    </w:p>
    <w:p w:rsidR="003D26B5" w:rsidRPr="007124C6" w:rsidRDefault="003D26B5" w:rsidP="003D26B5">
      <w:pPr>
        <w:pStyle w:val="Textkrper3"/>
        <w:rPr>
          <w:rFonts w:ascii="Arial" w:hAnsi="Arial" w:cs="Arial"/>
          <w:color w:val="E0001B"/>
          <w:sz w:val="23"/>
          <w:szCs w:val="23"/>
        </w:rPr>
      </w:pPr>
      <w:r w:rsidRPr="007124C6">
        <w:rPr>
          <w:rFonts w:ascii="Arial" w:hAnsi="Arial" w:cs="Arial"/>
          <w:color w:val="E0001B"/>
          <w:sz w:val="23"/>
          <w:szCs w:val="23"/>
        </w:rPr>
        <w:lastRenderedPageBreak/>
        <w:t>Gebührenordnung der</w:t>
      </w:r>
    </w:p>
    <w:p w:rsidR="003D26B5" w:rsidRPr="007124C6" w:rsidRDefault="003D26B5" w:rsidP="003D26B5">
      <w:pPr>
        <w:pStyle w:val="Textkrper3"/>
        <w:rPr>
          <w:rFonts w:ascii="Arial" w:hAnsi="Arial" w:cs="Arial"/>
          <w:color w:val="E0001B"/>
          <w:sz w:val="23"/>
          <w:szCs w:val="23"/>
        </w:rPr>
      </w:pPr>
      <w:r w:rsidRPr="007124C6">
        <w:rPr>
          <w:rFonts w:ascii="Arial" w:hAnsi="Arial" w:cs="Arial"/>
          <w:color w:val="E0001B"/>
          <w:sz w:val="23"/>
          <w:szCs w:val="23"/>
        </w:rPr>
        <w:t>Gemeinde- und Pfarrbücherei Obertraubling</w:t>
      </w:r>
    </w:p>
    <w:p w:rsidR="003D26B5" w:rsidRPr="00DB1346" w:rsidRDefault="003D26B5" w:rsidP="003D26B5">
      <w:pPr>
        <w:pStyle w:val="Textkrper3"/>
        <w:rPr>
          <w:rFonts w:ascii="Arial" w:hAnsi="Arial" w:cs="Arial"/>
          <w:color w:val="E0001B"/>
          <w:sz w:val="22"/>
        </w:rPr>
      </w:pPr>
    </w:p>
    <w:p w:rsidR="003D26B5" w:rsidRPr="004733A1" w:rsidRDefault="003D26B5" w:rsidP="003D26B5">
      <w:pPr>
        <w:jc w:val="both"/>
        <w:rPr>
          <w:rFonts w:ascii="Arial" w:hAnsi="Arial" w:cs="Arial"/>
          <w:b/>
          <w:bCs/>
          <w:sz w:val="21"/>
          <w:szCs w:val="21"/>
        </w:rPr>
      </w:pP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Die Gemeinde- und Pfarrbücherei Obertraubling ist eine gemeinnützige öffentliche Einrichtung, die jedem im Rahmen der in den Büchereiräumen ausgelegten Benutzungsordnung </w:t>
      </w:r>
      <w:r w:rsidR="009B14C4" w:rsidRPr="003D26B5">
        <w:rPr>
          <w:rFonts w:ascii="Arial" w:hAnsi="Arial" w:cs="Arial"/>
          <w:sz w:val="18"/>
          <w:szCs w:val="18"/>
        </w:rPr>
        <w:t>offensteht</w:t>
      </w:r>
      <w:r w:rsidRPr="003D26B5">
        <w:rPr>
          <w:rFonts w:ascii="Arial" w:hAnsi="Arial" w:cs="Arial"/>
          <w:sz w:val="18"/>
          <w:szCs w:val="18"/>
        </w:rPr>
        <w:t xml:space="preserve">.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Die Ausleihe ist kostenlos.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Die Gemeinde- und Pfarrbücherei Obertraubling erhebt Verwaltungs-, Säumnis- und Mahngebühren nachfolgender Gebührenordnung:</w:t>
      </w:r>
    </w:p>
    <w:p w:rsidR="003D26B5" w:rsidRPr="003D26B5" w:rsidRDefault="003D26B5" w:rsidP="003D26B5">
      <w:pPr>
        <w:autoSpaceDE w:val="0"/>
        <w:jc w:val="both"/>
        <w:rPr>
          <w:rFonts w:ascii="Arial" w:hAnsi="Arial" w:cs="Arial"/>
          <w:sz w:val="18"/>
          <w:szCs w:val="18"/>
        </w:rPr>
      </w:pPr>
    </w:p>
    <w:p w:rsidR="003D26B5" w:rsidRPr="003D26B5" w:rsidRDefault="003D26B5" w:rsidP="003D26B5">
      <w:pPr>
        <w:numPr>
          <w:ilvl w:val="0"/>
          <w:numId w:val="1"/>
        </w:numPr>
        <w:autoSpaceDE w:val="0"/>
        <w:jc w:val="both"/>
        <w:rPr>
          <w:rFonts w:ascii="Arial" w:hAnsi="Arial" w:cs="Arial"/>
          <w:b/>
          <w:bCs/>
          <w:sz w:val="18"/>
          <w:szCs w:val="18"/>
        </w:rPr>
      </w:pPr>
      <w:r w:rsidRPr="003D26B5">
        <w:rPr>
          <w:rFonts w:ascii="Arial" w:hAnsi="Arial" w:cs="Arial"/>
          <w:b/>
          <w:bCs/>
          <w:sz w:val="18"/>
          <w:szCs w:val="18"/>
        </w:rPr>
        <w:t>Jährliche Benutzungsgebühr</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Je nach Aufnahmedatum erhebt die Bücherei in jährlichem Abstand folgende Benutzungsgebühren:</w:t>
      </w:r>
    </w:p>
    <w:p w:rsidR="003D26B5" w:rsidRPr="003D26B5" w:rsidRDefault="003D26B5" w:rsidP="003D26B5">
      <w:pPr>
        <w:autoSpaceDE w:val="0"/>
        <w:jc w:val="both"/>
        <w:rPr>
          <w:rFonts w:ascii="Arial" w:hAnsi="Arial" w:cs="Arial"/>
          <w:sz w:val="18"/>
          <w:szCs w:val="18"/>
        </w:rPr>
      </w:pP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Kinder und Jugendliche bis 18 Jahren      </w:t>
      </w:r>
      <w:r w:rsidR="00BF2422">
        <w:rPr>
          <w:rFonts w:ascii="Arial" w:hAnsi="Arial" w:cs="Arial"/>
          <w:sz w:val="18"/>
          <w:szCs w:val="18"/>
        </w:rPr>
        <w:t xml:space="preserve">              </w:t>
      </w:r>
      <w:r w:rsidRPr="003D26B5">
        <w:rPr>
          <w:rFonts w:ascii="Arial" w:hAnsi="Arial" w:cs="Arial"/>
          <w:sz w:val="18"/>
          <w:szCs w:val="18"/>
        </w:rPr>
        <w:t>6,00 Euro</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Erwachsene                                           </w:t>
      </w:r>
      <w:r w:rsidR="00BF2422">
        <w:rPr>
          <w:rFonts w:ascii="Arial" w:hAnsi="Arial" w:cs="Arial"/>
          <w:sz w:val="18"/>
          <w:szCs w:val="18"/>
        </w:rPr>
        <w:t xml:space="preserve">             </w:t>
      </w:r>
      <w:r w:rsidRPr="003D26B5">
        <w:rPr>
          <w:rFonts w:ascii="Arial" w:hAnsi="Arial" w:cs="Arial"/>
          <w:sz w:val="18"/>
          <w:szCs w:val="18"/>
        </w:rPr>
        <w:t xml:space="preserve">  12,00 Euro</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Familien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(Kindern im Haushalt bis 21 </w:t>
      </w:r>
      <w:r w:rsidR="009B14C4" w:rsidRPr="003D26B5">
        <w:rPr>
          <w:rFonts w:ascii="Arial" w:hAnsi="Arial" w:cs="Arial"/>
          <w:sz w:val="18"/>
          <w:szCs w:val="18"/>
        </w:rPr>
        <w:t xml:space="preserve">Jahre)  </w:t>
      </w:r>
      <w:r w:rsidRPr="003D26B5">
        <w:rPr>
          <w:rFonts w:ascii="Arial" w:hAnsi="Arial" w:cs="Arial"/>
          <w:sz w:val="18"/>
          <w:szCs w:val="18"/>
        </w:rPr>
        <w:t xml:space="preserve">   </w:t>
      </w:r>
      <w:r w:rsidR="00BF2422">
        <w:rPr>
          <w:rFonts w:ascii="Arial" w:hAnsi="Arial" w:cs="Arial"/>
          <w:sz w:val="18"/>
          <w:szCs w:val="18"/>
        </w:rPr>
        <w:t xml:space="preserve">             </w:t>
      </w:r>
      <w:r w:rsidR="009B14C4">
        <w:rPr>
          <w:rFonts w:ascii="Arial" w:hAnsi="Arial" w:cs="Arial"/>
          <w:sz w:val="18"/>
          <w:szCs w:val="18"/>
        </w:rPr>
        <w:t xml:space="preserve">   </w:t>
      </w:r>
      <w:r w:rsidR="00BF2422">
        <w:rPr>
          <w:rFonts w:ascii="Arial" w:hAnsi="Arial" w:cs="Arial"/>
          <w:sz w:val="18"/>
          <w:szCs w:val="18"/>
        </w:rPr>
        <w:t xml:space="preserve"> </w:t>
      </w:r>
      <w:r w:rsidRPr="003D26B5">
        <w:rPr>
          <w:rFonts w:ascii="Arial" w:hAnsi="Arial" w:cs="Arial"/>
          <w:sz w:val="18"/>
          <w:szCs w:val="18"/>
        </w:rPr>
        <w:t xml:space="preserve"> 16,00 Euro</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Inhaber der Bayerischen Ehrenamtskarte        </w:t>
      </w:r>
      <w:r w:rsidR="00BF2422">
        <w:rPr>
          <w:rFonts w:ascii="Arial" w:hAnsi="Arial" w:cs="Arial"/>
          <w:sz w:val="18"/>
          <w:szCs w:val="18"/>
        </w:rPr>
        <w:t xml:space="preserve">              </w:t>
      </w:r>
      <w:r w:rsidRPr="003D26B5">
        <w:rPr>
          <w:rFonts w:ascii="Arial" w:hAnsi="Arial" w:cs="Arial"/>
          <w:sz w:val="18"/>
          <w:szCs w:val="18"/>
        </w:rPr>
        <w:t xml:space="preserve"> 50%</w:t>
      </w:r>
      <w:r w:rsidR="00BF2422">
        <w:rPr>
          <w:rFonts w:ascii="Arial" w:hAnsi="Arial" w:cs="Arial"/>
          <w:sz w:val="18"/>
          <w:szCs w:val="18"/>
        </w:rPr>
        <w:t xml:space="preserve">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Familien mit einem Familienpass der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Gemeinde Obertraubling                      </w:t>
      </w:r>
      <w:r w:rsidR="00BF2422">
        <w:rPr>
          <w:rFonts w:ascii="Arial" w:hAnsi="Arial" w:cs="Arial"/>
          <w:sz w:val="18"/>
          <w:szCs w:val="18"/>
        </w:rPr>
        <w:t xml:space="preserve">              </w:t>
      </w:r>
      <w:r w:rsidRPr="003D26B5">
        <w:rPr>
          <w:rFonts w:ascii="Arial" w:hAnsi="Arial" w:cs="Arial"/>
          <w:sz w:val="18"/>
          <w:szCs w:val="18"/>
        </w:rPr>
        <w:t>gebührenfrei</w:t>
      </w:r>
    </w:p>
    <w:p w:rsidR="003D26B5" w:rsidRPr="003D26B5" w:rsidRDefault="003D26B5" w:rsidP="003D26B5">
      <w:pPr>
        <w:autoSpaceDE w:val="0"/>
        <w:jc w:val="both"/>
        <w:rPr>
          <w:rFonts w:ascii="Arial" w:hAnsi="Arial" w:cs="Arial"/>
          <w:sz w:val="18"/>
          <w:szCs w:val="18"/>
        </w:rPr>
      </w:pPr>
    </w:p>
    <w:p w:rsidR="003D26B5" w:rsidRPr="003D26B5" w:rsidRDefault="003D26B5" w:rsidP="003D26B5">
      <w:pPr>
        <w:numPr>
          <w:ilvl w:val="0"/>
          <w:numId w:val="1"/>
        </w:numPr>
        <w:autoSpaceDE w:val="0"/>
        <w:jc w:val="both"/>
        <w:rPr>
          <w:rFonts w:ascii="Arial" w:hAnsi="Arial" w:cs="Arial"/>
          <w:b/>
          <w:bCs/>
          <w:sz w:val="18"/>
          <w:szCs w:val="18"/>
        </w:rPr>
      </w:pPr>
      <w:r w:rsidRPr="003D26B5">
        <w:rPr>
          <w:rFonts w:ascii="Arial" w:hAnsi="Arial" w:cs="Arial"/>
          <w:b/>
          <w:bCs/>
          <w:sz w:val="18"/>
          <w:szCs w:val="18"/>
        </w:rPr>
        <w:t>Säumnis- und Mahngebühren</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Die Medien sind grundsätzlich fristgerecht und unaufgefordert zurückzugeben. Ein entsprechender Fristzettel wird bei der Ausleihe ausgehändigt.</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Wird die Ausleihfrist überschritten, werden folgende Säumnis- bzw. Mahngebühren erhoben:</w:t>
      </w:r>
    </w:p>
    <w:p w:rsidR="003D26B5" w:rsidRPr="003D26B5" w:rsidRDefault="003D26B5" w:rsidP="003D26B5">
      <w:pPr>
        <w:autoSpaceDE w:val="0"/>
        <w:jc w:val="both"/>
        <w:rPr>
          <w:rFonts w:ascii="Arial" w:hAnsi="Arial" w:cs="Arial"/>
          <w:sz w:val="18"/>
          <w:szCs w:val="18"/>
        </w:rPr>
      </w:pPr>
    </w:p>
    <w:p w:rsidR="003D26B5" w:rsidRPr="003D26B5" w:rsidRDefault="003D26B5" w:rsidP="003D26B5">
      <w:pPr>
        <w:numPr>
          <w:ilvl w:val="1"/>
          <w:numId w:val="1"/>
        </w:numPr>
        <w:autoSpaceDE w:val="0"/>
        <w:jc w:val="both"/>
        <w:rPr>
          <w:rFonts w:ascii="Arial" w:hAnsi="Arial" w:cs="Arial"/>
          <w:b/>
          <w:bCs/>
          <w:sz w:val="18"/>
          <w:szCs w:val="18"/>
        </w:rPr>
      </w:pPr>
      <w:r w:rsidRPr="003D26B5">
        <w:rPr>
          <w:rFonts w:ascii="Arial" w:hAnsi="Arial" w:cs="Arial"/>
          <w:b/>
          <w:bCs/>
          <w:sz w:val="18"/>
          <w:szCs w:val="18"/>
        </w:rPr>
        <w:t>Säumnisgebühren</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Eine Säumnisgebühr ist nach Überschreitung der Leihfrist grundsätzlich zu entrichten, unabhängig davon, ob eine Mahnung erfolgte:</w:t>
      </w:r>
    </w:p>
    <w:p w:rsidR="003D26B5" w:rsidRPr="003D26B5" w:rsidRDefault="003D26B5" w:rsidP="003D26B5">
      <w:pPr>
        <w:autoSpaceDE w:val="0"/>
        <w:jc w:val="both"/>
        <w:rPr>
          <w:rFonts w:ascii="Arial" w:hAnsi="Arial" w:cs="Arial"/>
          <w:sz w:val="18"/>
          <w:szCs w:val="18"/>
        </w:rPr>
      </w:pP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Bücher, CDs, Tonies, </w:t>
      </w:r>
    </w:p>
    <w:p w:rsidR="003D26B5" w:rsidRPr="003D26B5" w:rsidRDefault="003D26B5" w:rsidP="003D26B5">
      <w:pPr>
        <w:autoSpaceDE w:val="0"/>
        <w:jc w:val="both"/>
        <w:rPr>
          <w:rFonts w:ascii="Arial" w:hAnsi="Arial" w:cs="Arial"/>
          <w:sz w:val="18"/>
          <w:szCs w:val="18"/>
        </w:rPr>
      </w:pPr>
      <w:r w:rsidRPr="003D26B5">
        <w:rPr>
          <w:rFonts w:ascii="Arial" w:hAnsi="Arial" w:cs="Arial"/>
          <w:sz w:val="18"/>
          <w:szCs w:val="18"/>
        </w:rPr>
        <w:t xml:space="preserve">Spiele, Hörbücher                    </w:t>
      </w:r>
      <w:r w:rsidR="006576D8">
        <w:rPr>
          <w:rFonts w:ascii="Arial" w:hAnsi="Arial" w:cs="Arial"/>
          <w:sz w:val="18"/>
          <w:szCs w:val="18"/>
        </w:rPr>
        <w:t xml:space="preserve">              </w:t>
      </w:r>
      <w:r w:rsidRPr="003D26B5">
        <w:rPr>
          <w:rFonts w:ascii="Arial" w:hAnsi="Arial" w:cs="Arial"/>
          <w:sz w:val="18"/>
          <w:szCs w:val="18"/>
        </w:rPr>
        <w:t xml:space="preserve">     0,25 Euro/Woche</w:t>
      </w:r>
    </w:p>
    <w:p w:rsidR="003D26B5" w:rsidRPr="003D26B5" w:rsidRDefault="003D26B5" w:rsidP="003D26B5">
      <w:pPr>
        <w:autoSpaceDE w:val="0"/>
        <w:jc w:val="both"/>
        <w:rPr>
          <w:rFonts w:ascii="Arial" w:hAnsi="Arial" w:cs="Arial"/>
          <w:sz w:val="18"/>
          <w:szCs w:val="18"/>
        </w:rPr>
      </w:pPr>
    </w:p>
    <w:p w:rsidR="003D26B5" w:rsidRDefault="003D26B5" w:rsidP="003D26B5">
      <w:pPr>
        <w:autoSpaceDE w:val="0"/>
        <w:jc w:val="both"/>
        <w:rPr>
          <w:rFonts w:ascii="Arial" w:hAnsi="Arial" w:cs="Arial"/>
          <w:sz w:val="18"/>
          <w:szCs w:val="18"/>
        </w:rPr>
      </w:pPr>
      <w:r w:rsidRPr="003D26B5">
        <w:rPr>
          <w:rFonts w:ascii="Arial" w:hAnsi="Arial" w:cs="Arial"/>
          <w:sz w:val="18"/>
          <w:szCs w:val="18"/>
        </w:rPr>
        <w:t xml:space="preserve">Zeitschriften, DVDs            </w:t>
      </w:r>
      <w:r w:rsidR="006576D8">
        <w:rPr>
          <w:rFonts w:ascii="Arial" w:hAnsi="Arial" w:cs="Arial"/>
          <w:sz w:val="18"/>
          <w:szCs w:val="18"/>
        </w:rPr>
        <w:t xml:space="preserve">              </w:t>
      </w:r>
      <w:r w:rsidRPr="003D26B5">
        <w:rPr>
          <w:rFonts w:ascii="Arial" w:hAnsi="Arial" w:cs="Arial"/>
          <w:sz w:val="18"/>
          <w:szCs w:val="18"/>
        </w:rPr>
        <w:t xml:space="preserve">   0,25 Euro/Öffnungstag </w:t>
      </w:r>
    </w:p>
    <w:p w:rsidR="003D26B5" w:rsidRPr="003D26B5" w:rsidRDefault="003D26B5" w:rsidP="003D26B5">
      <w:pPr>
        <w:autoSpaceDE w:val="0"/>
        <w:jc w:val="both"/>
        <w:rPr>
          <w:rFonts w:ascii="Arial" w:hAnsi="Arial" w:cs="Arial"/>
          <w:sz w:val="18"/>
          <w:szCs w:val="18"/>
        </w:rPr>
      </w:pPr>
    </w:p>
    <w:p w:rsidR="003D26B5" w:rsidRPr="003D26B5" w:rsidRDefault="003D26B5" w:rsidP="003D26B5">
      <w:pPr>
        <w:numPr>
          <w:ilvl w:val="1"/>
          <w:numId w:val="1"/>
        </w:numPr>
        <w:autoSpaceDE w:val="0"/>
        <w:jc w:val="both"/>
        <w:rPr>
          <w:rFonts w:ascii="Arial" w:hAnsi="Arial" w:cs="Arial"/>
          <w:b/>
          <w:bCs/>
          <w:sz w:val="18"/>
          <w:szCs w:val="18"/>
        </w:rPr>
      </w:pPr>
      <w:r w:rsidRPr="003D26B5">
        <w:rPr>
          <w:rFonts w:ascii="Arial" w:hAnsi="Arial" w:cs="Arial"/>
          <w:b/>
          <w:bCs/>
          <w:sz w:val="18"/>
          <w:szCs w:val="18"/>
        </w:rPr>
        <w:t xml:space="preserve"> Mahngebühren</w:t>
      </w:r>
    </w:p>
    <w:p w:rsidR="003D26B5" w:rsidRDefault="003D26B5" w:rsidP="00602ECA">
      <w:pPr>
        <w:autoSpaceDE w:val="0"/>
        <w:jc w:val="both"/>
        <w:rPr>
          <w:rFonts w:ascii="Arial" w:hAnsi="Arial" w:cs="Arial"/>
          <w:sz w:val="18"/>
          <w:szCs w:val="18"/>
        </w:rPr>
      </w:pPr>
      <w:r w:rsidRPr="003D26B5">
        <w:rPr>
          <w:rFonts w:ascii="Arial" w:hAnsi="Arial" w:cs="Arial"/>
          <w:sz w:val="18"/>
          <w:szCs w:val="18"/>
        </w:rPr>
        <w:t>Für eine schriftliche Mahnung wird eine Gebühr von 2,50 Euro erhoben.</w:t>
      </w:r>
    </w:p>
    <w:p w:rsidR="007124C6" w:rsidRPr="003D26B5" w:rsidRDefault="007124C6" w:rsidP="00602ECA">
      <w:pPr>
        <w:autoSpaceDE w:val="0"/>
        <w:jc w:val="both"/>
        <w:rPr>
          <w:rFonts w:ascii="Arial" w:hAnsi="Arial" w:cs="Arial"/>
          <w:sz w:val="18"/>
          <w:szCs w:val="18"/>
        </w:rPr>
      </w:pPr>
    </w:p>
    <w:p w:rsidR="003D26B5" w:rsidRPr="003D26B5" w:rsidRDefault="003D26B5" w:rsidP="003D26B5">
      <w:pPr>
        <w:numPr>
          <w:ilvl w:val="0"/>
          <w:numId w:val="1"/>
        </w:numPr>
        <w:autoSpaceDE w:val="0"/>
        <w:jc w:val="both"/>
        <w:rPr>
          <w:rFonts w:ascii="Arial" w:hAnsi="Arial" w:cs="Arial"/>
          <w:b/>
          <w:bCs/>
          <w:sz w:val="18"/>
          <w:szCs w:val="18"/>
        </w:rPr>
      </w:pPr>
      <w:r w:rsidRPr="003D26B5">
        <w:rPr>
          <w:rFonts w:ascii="Arial" w:hAnsi="Arial" w:cs="Arial"/>
          <w:b/>
          <w:bCs/>
          <w:sz w:val="18"/>
          <w:szCs w:val="18"/>
        </w:rPr>
        <w:t>Verwaltungsgebühr</w:t>
      </w:r>
    </w:p>
    <w:p w:rsidR="003D26B5" w:rsidRDefault="003D26B5" w:rsidP="003D26B5">
      <w:pPr>
        <w:autoSpaceDE w:val="0"/>
        <w:jc w:val="both"/>
        <w:rPr>
          <w:rFonts w:ascii="Arial" w:hAnsi="Arial" w:cs="Arial"/>
          <w:sz w:val="18"/>
          <w:szCs w:val="18"/>
        </w:rPr>
      </w:pPr>
      <w:r w:rsidRPr="003D26B5">
        <w:rPr>
          <w:rFonts w:ascii="Arial" w:hAnsi="Arial" w:cs="Arial"/>
          <w:sz w:val="18"/>
          <w:szCs w:val="18"/>
        </w:rPr>
        <w:t>Für die Ausstellung eines Ausweises wird eine Verwaltungsgebühr von 1,50 Euro erhoben.</w:t>
      </w:r>
    </w:p>
    <w:p w:rsidR="005E4044" w:rsidRDefault="005E4044" w:rsidP="003D26B5">
      <w:pPr>
        <w:autoSpaceDE w:val="0"/>
        <w:jc w:val="both"/>
        <w:rPr>
          <w:rFonts w:ascii="Arial" w:hAnsi="Arial" w:cs="Arial"/>
          <w:sz w:val="18"/>
          <w:szCs w:val="18"/>
        </w:rPr>
      </w:pPr>
    </w:p>
    <w:p w:rsidR="005E4044" w:rsidRPr="003D26B5" w:rsidRDefault="005E4044" w:rsidP="003D26B5">
      <w:pPr>
        <w:autoSpaceDE w:val="0"/>
        <w:jc w:val="both"/>
        <w:rPr>
          <w:rFonts w:ascii="Arial" w:hAnsi="Arial" w:cs="Arial"/>
          <w:sz w:val="18"/>
          <w:szCs w:val="18"/>
        </w:rPr>
      </w:pPr>
    </w:p>
    <w:p w:rsidR="003D26B5" w:rsidRPr="003D26B5" w:rsidRDefault="003D26B5" w:rsidP="003D26B5">
      <w:pPr>
        <w:numPr>
          <w:ilvl w:val="0"/>
          <w:numId w:val="1"/>
        </w:numPr>
        <w:autoSpaceDE w:val="0"/>
        <w:jc w:val="both"/>
        <w:rPr>
          <w:rFonts w:ascii="Arial" w:hAnsi="Arial" w:cs="Arial"/>
          <w:b/>
          <w:bCs/>
          <w:sz w:val="18"/>
          <w:szCs w:val="18"/>
        </w:rPr>
      </w:pPr>
      <w:r w:rsidRPr="003D26B5">
        <w:rPr>
          <w:rFonts w:ascii="Arial" w:hAnsi="Arial" w:cs="Arial"/>
          <w:b/>
          <w:bCs/>
          <w:sz w:val="18"/>
          <w:szCs w:val="18"/>
        </w:rPr>
        <w:t>Inkrafttreten</w:t>
      </w:r>
    </w:p>
    <w:p w:rsidR="003D26B5" w:rsidRDefault="003D26B5" w:rsidP="003D26B5">
      <w:pPr>
        <w:autoSpaceDE w:val="0"/>
        <w:jc w:val="both"/>
        <w:rPr>
          <w:rFonts w:ascii="Arial" w:hAnsi="Arial" w:cs="Arial"/>
          <w:sz w:val="18"/>
          <w:szCs w:val="18"/>
        </w:rPr>
      </w:pPr>
      <w:r w:rsidRPr="003D26B5">
        <w:rPr>
          <w:rFonts w:ascii="Arial" w:hAnsi="Arial" w:cs="Arial"/>
          <w:sz w:val="18"/>
          <w:szCs w:val="18"/>
        </w:rPr>
        <w:t>Di</w:t>
      </w:r>
      <w:r w:rsidR="005E4044">
        <w:rPr>
          <w:rFonts w:ascii="Arial" w:hAnsi="Arial" w:cs="Arial"/>
          <w:sz w:val="18"/>
          <w:szCs w:val="18"/>
        </w:rPr>
        <w:t>e</w:t>
      </w:r>
      <w:r w:rsidRPr="003D26B5">
        <w:rPr>
          <w:rFonts w:ascii="Arial" w:hAnsi="Arial" w:cs="Arial"/>
          <w:sz w:val="18"/>
          <w:szCs w:val="18"/>
        </w:rPr>
        <w:t xml:space="preserve"> Gebühren</w:t>
      </w:r>
      <w:r w:rsidR="00602ECA">
        <w:rPr>
          <w:rFonts w:ascii="Arial" w:hAnsi="Arial" w:cs="Arial"/>
          <w:sz w:val="18"/>
          <w:szCs w:val="18"/>
        </w:rPr>
        <w:t>ordnung</w:t>
      </w:r>
      <w:r w:rsidRPr="003D26B5">
        <w:rPr>
          <w:rFonts w:ascii="Arial" w:hAnsi="Arial" w:cs="Arial"/>
          <w:sz w:val="18"/>
          <w:szCs w:val="18"/>
        </w:rPr>
        <w:t xml:space="preserve"> tritt </w:t>
      </w:r>
      <w:r w:rsidR="005E4044">
        <w:rPr>
          <w:rFonts w:ascii="Arial" w:hAnsi="Arial" w:cs="Arial"/>
          <w:sz w:val="18"/>
          <w:szCs w:val="18"/>
        </w:rPr>
        <w:t>mit Wirkung vom</w:t>
      </w:r>
      <w:r w:rsidR="002D7F79">
        <w:rPr>
          <w:rFonts w:ascii="Arial" w:hAnsi="Arial" w:cs="Arial"/>
          <w:sz w:val="18"/>
          <w:szCs w:val="18"/>
        </w:rPr>
        <w:t xml:space="preserve"> 01.05.2023</w:t>
      </w:r>
      <w:r w:rsidRPr="003D26B5">
        <w:rPr>
          <w:rFonts w:ascii="Arial" w:hAnsi="Arial" w:cs="Arial"/>
          <w:sz w:val="18"/>
          <w:szCs w:val="18"/>
        </w:rPr>
        <w:t xml:space="preserve"> in Kraft. Gleichzeitig wird die bisher gültige Gebührenordnung </w:t>
      </w:r>
      <w:r w:rsidR="002D7F79">
        <w:rPr>
          <w:rFonts w:ascii="Arial" w:hAnsi="Arial" w:cs="Arial"/>
          <w:sz w:val="18"/>
          <w:szCs w:val="18"/>
        </w:rPr>
        <w:t xml:space="preserve">vom 13.12.2016 </w:t>
      </w:r>
      <w:r w:rsidRPr="003D26B5">
        <w:rPr>
          <w:rFonts w:ascii="Arial" w:hAnsi="Arial" w:cs="Arial"/>
          <w:sz w:val="18"/>
          <w:szCs w:val="18"/>
        </w:rPr>
        <w:t>außer Kraft gesetzt.</w:t>
      </w:r>
    </w:p>
    <w:p w:rsidR="00BF2422" w:rsidRDefault="00BF242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pBdr>
          <w:bottom w:val="single" w:sz="6" w:space="1" w:color="auto"/>
        </w:pBd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Pr="00105AFA" w:rsidRDefault="00105AFA" w:rsidP="003D26B5">
      <w:pPr>
        <w:autoSpaceDE w:val="0"/>
        <w:jc w:val="both"/>
        <w:rPr>
          <w:rFonts w:ascii="Arial" w:hAnsi="Arial" w:cs="Arial"/>
          <w:b/>
          <w:sz w:val="18"/>
          <w:szCs w:val="18"/>
        </w:rPr>
      </w:pPr>
      <w:r w:rsidRPr="00105AFA">
        <w:rPr>
          <w:rFonts w:ascii="Arial" w:hAnsi="Arial" w:cs="Arial"/>
          <w:b/>
          <w:sz w:val="18"/>
          <w:szCs w:val="18"/>
        </w:rPr>
        <w:t>Hinweise zum Datenschutz:</w:t>
      </w:r>
    </w:p>
    <w:p w:rsidR="00105AFA" w:rsidRDefault="00105AFA" w:rsidP="003D26B5">
      <w:pPr>
        <w:autoSpaceDE w:val="0"/>
        <w:jc w:val="both"/>
        <w:rPr>
          <w:rFonts w:ascii="Arial" w:hAnsi="Arial" w:cs="Arial"/>
          <w:sz w:val="18"/>
          <w:szCs w:val="18"/>
        </w:rPr>
      </w:pPr>
    </w:p>
    <w:p w:rsidR="00084F82" w:rsidRDefault="00105AFA" w:rsidP="00105AFA">
      <w:pPr>
        <w:autoSpaceDE w:val="0"/>
        <w:rPr>
          <w:rFonts w:ascii="Arial" w:hAnsi="Arial" w:cs="Arial"/>
          <w:sz w:val="18"/>
          <w:szCs w:val="18"/>
        </w:rPr>
      </w:pPr>
      <w:r>
        <w:rPr>
          <w:rFonts w:ascii="Arial" w:hAnsi="Arial" w:cs="Arial"/>
          <w:sz w:val="18"/>
          <w:szCs w:val="18"/>
        </w:rPr>
        <w:t xml:space="preserve">Die Datenschutzerklärung ist in der jeweils aktuellen Fassung nachzulesen im öffentlichen Aushang in der Bücherei und der Homepage der Gemeinde- und Pfarrbücherei. </w:t>
      </w:r>
    </w:p>
    <w:p w:rsidR="00084F82" w:rsidRDefault="00084F82"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p>
    <w:p w:rsidR="00105AFA" w:rsidRDefault="00105AFA" w:rsidP="003D26B5">
      <w:pPr>
        <w:autoSpaceDE w:val="0"/>
        <w:jc w:val="both"/>
        <w:rPr>
          <w:rFonts w:ascii="Arial" w:hAnsi="Arial" w:cs="Arial"/>
          <w:sz w:val="18"/>
          <w:szCs w:val="18"/>
        </w:rPr>
      </w:pPr>
      <w:bookmarkStart w:id="0" w:name="_GoBack"/>
      <w:bookmarkEnd w:id="0"/>
    </w:p>
    <w:p w:rsidR="00105AFA" w:rsidRDefault="00105AFA" w:rsidP="003D26B5">
      <w:pPr>
        <w:autoSpaceDE w:val="0"/>
        <w:jc w:val="both"/>
        <w:rPr>
          <w:rFonts w:ascii="Arial" w:hAnsi="Arial" w:cs="Arial"/>
          <w:sz w:val="18"/>
          <w:szCs w:val="18"/>
        </w:rPr>
      </w:pPr>
    </w:p>
    <w:p w:rsidR="00105AFA" w:rsidRDefault="0039401A" w:rsidP="003D26B5">
      <w:pPr>
        <w:autoSpaceDE w:val="0"/>
        <w:jc w:val="both"/>
        <w:rPr>
          <w:rFonts w:ascii="Arial" w:hAnsi="Arial" w:cs="Arial"/>
          <w:sz w:val="18"/>
          <w:szCs w:val="18"/>
        </w:rPr>
      </w:pPr>
      <w:r w:rsidRPr="0047587F">
        <w:rPr>
          <w:rFonts w:ascii="Arial" w:hAnsi="Arial" w:cs="Arial"/>
          <w:noProof/>
          <w:sz w:val="21"/>
          <w:szCs w:val="21"/>
          <w:lang w:eastAsia="de-DE"/>
        </w:rPr>
        <mc:AlternateContent>
          <mc:Choice Requires="wps">
            <w:drawing>
              <wp:anchor distT="45720" distB="45720" distL="114300" distR="114300" simplePos="0" relativeHeight="251659776" behindDoc="0" locked="0" layoutInCell="1" allowOverlap="1">
                <wp:simplePos x="0" y="0"/>
                <wp:positionH relativeFrom="column">
                  <wp:posOffset>3738245</wp:posOffset>
                </wp:positionH>
                <wp:positionV relativeFrom="paragraph">
                  <wp:posOffset>115570</wp:posOffset>
                </wp:positionV>
                <wp:extent cx="2905125" cy="25146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14600"/>
                        </a:xfrm>
                        <a:prstGeom prst="rect">
                          <a:avLst/>
                        </a:prstGeom>
                        <a:solidFill>
                          <a:srgbClr val="FFFFFF"/>
                        </a:solidFill>
                        <a:ln w="9525">
                          <a:noFill/>
                          <a:miter lim="800000"/>
                          <a:headEnd/>
                          <a:tailEnd/>
                        </a:ln>
                      </wps:spPr>
                      <wps:txbx>
                        <w:txbxContent>
                          <w:p w:rsidR="0047587F" w:rsidRPr="00C04CB7" w:rsidRDefault="0047587F" w:rsidP="0047587F">
                            <w:pPr>
                              <w:autoSpaceDE w:val="0"/>
                              <w:rPr>
                                <w:rFonts w:ascii="Arial" w:hAnsi="Arial" w:cs="Arial"/>
                                <w:b/>
                                <w:bCs/>
                                <w:sz w:val="21"/>
                                <w:szCs w:val="21"/>
                              </w:rPr>
                            </w:pPr>
                            <w:r w:rsidRPr="00C04CB7">
                              <w:rPr>
                                <w:rFonts w:ascii="Arial" w:hAnsi="Arial" w:cs="Arial"/>
                                <w:b/>
                                <w:bCs/>
                                <w:sz w:val="21"/>
                                <w:szCs w:val="21"/>
                              </w:rPr>
                              <w:t>Anschrift:</w:t>
                            </w:r>
                          </w:p>
                          <w:p w:rsidR="0047587F" w:rsidRPr="00C04CB7" w:rsidRDefault="0047587F" w:rsidP="0047587F">
                            <w:pPr>
                              <w:autoSpaceDE w:val="0"/>
                              <w:rPr>
                                <w:rFonts w:ascii="Arial" w:hAnsi="Arial" w:cs="Arial"/>
                                <w:sz w:val="21"/>
                                <w:szCs w:val="21"/>
                              </w:rPr>
                            </w:pPr>
                            <w:r w:rsidRPr="00C04CB7">
                              <w:rPr>
                                <w:rFonts w:ascii="Arial" w:hAnsi="Arial" w:cs="Arial"/>
                                <w:sz w:val="21"/>
                                <w:szCs w:val="21"/>
                              </w:rPr>
                              <w:t>Gemeinde- und Pfarrbücherei Obertraubling</w:t>
                            </w:r>
                          </w:p>
                          <w:p w:rsidR="0047587F" w:rsidRPr="00C04CB7" w:rsidRDefault="0047587F" w:rsidP="0047587F">
                            <w:pPr>
                              <w:autoSpaceDE w:val="0"/>
                              <w:rPr>
                                <w:rFonts w:ascii="Arial" w:hAnsi="Arial" w:cs="Arial"/>
                                <w:sz w:val="21"/>
                                <w:szCs w:val="21"/>
                              </w:rPr>
                            </w:pPr>
                            <w:r w:rsidRPr="00C04CB7">
                              <w:rPr>
                                <w:rFonts w:ascii="Arial" w:hAnsi="Arial" w:cs="Arial"/>
                                <w:sz w:val="21"/>
                                <w:szCs w:val="21"/>
                              </w:rPr>
                              <w:t>Brunnweg 17A</w:t>
                            </w:r>
                            <w:r>
                              <w:rPr>
                                <w:rFonts w:ascii="Arial" w:hAnsi="Arial" w:cs="Arial"/>
                                <w:sz w:val="21"/>
                                <w:szCs w:val="21"/>
                              </w:rPr>
                              <w:t xml:space="preserve">, </w:t>
                            </w:r>
                            <w:r w:rsidRPr="00C04CB7">
                              <w:rPr>
                                <w:rFonts w:ascii="Arial" w:hAnsi="Arial" w:cs="Arial"/>
                                <w:sz w:val="21"/>
                                <w:szCs w:val="21"/>
                              </w:rPr>
                              <w:t>93083 Obertraubling</w:t>
                            </w:r>
                          </w:p>
                          <w:p w:rsidR="0047587F" w:rsidRPr="00C04CB7" w:rsidRDefault="0047587F" w:rsidP="0047587F">
                            <w:pPr>
                              <w:autoSpaceDE w:val="0"/>
                              <w:rPr>
                                <w:rFonts w:ascii="Arial" w:hAnsi="Arial" w:cs="Arial"/>
                                <w:sz w:val="21"/>
                                <w:szCs w:val="21"/>
                              </w:rPr>
                            </w:pPr>
                          </w:p>
                          <w:p w:rsidR="0047587F" w:rsidRPr="00277BC1" w:rsidRDefault="0047587F" w:rsidP="0047587F">
                            <w:pPr>
                              <w:autoSpaceDE w:val="0"/>
                              <w:rPr>
                                <w:rFonts w:ascii="Arial" w:hAnsi="Arial" w:cs="Arial"/>
                                <w:sz w:val="21"/>
                                <w:szCs w:val="21"/>
                              </w:rPr>
                            </w:pPr>
                            <w:r w:rsidRPr="00C04CB7">
                              <w:rPr>
                                <w:rFonts w:ascii="Arial" w:hAnsi="Arial" w:cs="Arial"/>
                                <w:color w:val="471F1F"/>
                                <w:sz w:val="21"/>
                                <w:szCs w:val="21"/>
                                <w:shd w:val="clear" w:color="auto" w:fill="FFFFFF"/>
                              </w:rPr>
                              <w:t>Telefon: 09401/ 60 00 06 2</w:t>
                            </w:r>
                          </w:p>
                          <w:p w:rsidR="0047587F" w:rsidRPr="00C04CB7" w:rsidRDefault="0047587F" w:rsidP="0047587F">
                            <w:pPr>
                              <w:autoSpaceDE w:val="0"/>
                              <w:rPr>
                                <w:rFonts w:ascii="Arial" w:hAnsi="Arial" w:cs="Arial"/>
                                <w:color w:val="000000"/>
                                <w:sz w:val="21"/>
                                <w:szCs w:val="21"/>
                              </w:rPr>
                            </w:pPr>
                          </w:p>
                          <w:p w:rsidR="0047587F" w:rsidRPr="00C04CB7" w:rsidRDefault="0047587F" w:rsidP="0047587F">
                            <w:pPr>
                              <w:autoSpaceDE w:val="0"/>
                              <w:rPr>
                                <w:rFonts w:ascii="Arial" w:hAnsi="Arial" w:cs="Arial"/>
                                <w:color w:val="000000"/>
                                <w:sz w:val="21"/>
                                <w:szCs w:val="21"/>
                              </w:rPr>
                            </w:pPr>
                            <w:r w:rsidRPr="00C04CB7">
                              <w:rPr>
                                <w:rFonts w:ascii="Arial" w:hAnsi="Arial" w:cs="Arial"/>
                                <w:color w:val="471F1F"/>
                                <w:sz w:val="21"/>
                                <w:szCs w:val="21"/>
                                <w:shd w:val="clear" w:color="auto" w:fill="FFFFFF"/>
                              </w:rPr>
                              <w:t>info@buecherei-obertraubling.de</w:t>
                            </w:r>
                          </w:p>
                          <w:p w:rsidR="0047587F" w:rsidRPr="00DB1346" w:rsidRDefault="00465191" w:rsidP="0047587F">
                            <w:pPr>
                              <w:autoSpaceDE w:val="0"/>
                              <w:rPr>
                                <w:rFonts w:ascii="Arial" w:hAnsi="Arial" w:cs="Arial"/>
                                <w:color w:val="0075B2"/>
                                <w:sz w:val="21"/>
                                <w:szCs w:val="21"/>
                              </w:rPr>
                            </w:pPr>
                            <w:hyperlink r:id="rId5" w:history="1">
                              <w:r w:rsidR="0047587F" w:rsidRPr="00DB1346">
                                <w:rPr>
                                  <w:rStyle w:val="Hyperlink"/>
                                  <w:rFonts w:ascii="Arial" w:hAnsi="Arial" w:cs="Arial"/>
                                  <w:color w:val="0075B2"/>
                                  <w:sz w:val="21"/>
                                  <w:szCs w:val="21"/>
                                </w:rPr>
                                <w:t>www.</w:t>
                              </w:r>
                              <w:r w:rsidR="0047587F" w:rsidRPr="00465191">
                                <w:rPr>
                                  <w:rStyle w:val="Hyperlink"/>
                                  <w:rFonts w:ascii="Arial" w:hAnsi="Arial" w:cs="Arial"/>
                                  <w:color w:val="0075B2"/>
                                  <w:sz w:val="21"/>
                                  <w:szCs w:val="21"/>
                                </w:rPr>
                                <w:t>buecherei</w:t>
                              </w:r>
                              <w:r w:rsidR="0047587F" w:rsidRPr="00DB1346">
                                <w:rPr>
                                  <w:rStyle w:val="Hyperlink"/>
                                  <w:rFonts w:ascii="Arial" w:hAnsi="Arial" w:cs="Arial"/>
                                  <w:color w:val="0075B2"/>
                                  <w:sz w:val="21"/>
                                  <w:szCs w:val="21"/>
                                </w:rPr>
                                <w:t>-obertraubling.de</w:t>
                              </w:r>
                            </w:hyperlink>
                          </w:p>
                          <w:p w:rsidR="0047587F" w:rsidRPr="00DB1346" w:rsidRDefault="0047587F" w:rsidP="0047587F">
                            <w:pPr>
                              <w:autoSpaceDE w:val="0"/>
                              <w:rPr>
                                <w:rFonts w:ascii="Arial" w:hAnsi="Arial" w:cs="Arial"/>
                                <w:color w:val="0075B2"/>
                                <w:sz w:val="21"/>
                                <w:szCs w:val="21"/>
                              </w:rPr>
                            </w:pPr>
                          </w:p>
                          <w:p w:rsidR="0047587F" w:rsidRPr="00C04CB7" w:rsidRDefault="0047587F" w:rsidP="0047587F">
                            <w:pPr>
                              <w:autoSpaceDE w:val="0"/>
                              <w:rPr>
                                <w:rFonts w:ascii="Arial" w:hAnsi="Arial" w:cs="Arial"/>
                                <w:sz w:val="21"/>
                                <w:szCs w:val="21"/>
                              </w:rPr>
                            </w:pPr>
                          </w:p>
                          <w:p w:rsidR="0047587F" w:rsidRPr="00C04CB7" w:rsidRDefault="0047587F" w:rsidP="0047587F">
                            <w:pPr>
                              <w:autoSpaceDE w:val="0"/>
                              <w:rPr>
                                <w:rFonts w:ascii="Arial" w:hAnsi="Arial" w:cs="Arial"/>
                                <w:b/>
                                <w:bCs/>
                                <w:sz w:val="21"/>
                                <w:szCs w:val="21"/>
                              </w:rPr>
                            </w:pPr>
                            <w:r w:rsidRPr="00C04CB7">
                              <w:rPr>
                                <w:rFonts w:ascii="Arial" w:hAnsi="Arial" w:cs="Arial"/>
                                <w:b/>
                                <w:bCs/>
                                <w:sz w:val="21"/>
                                <w:szCs w:val="21"/>
                              </w:rPr>
                              <w:t>Öffnungszeiten:</w:t>
                            </w:r>
                          </w:p>
                          <w:p w:rsidR="0047587F" w:rsidRPr="00C04CB7" w:rsidRDefault="0047587F" w:rsidP="0047587F">
                            <w:pPr>
                              <w:pStyle w:val="KeinLeerraum"/>
                              <w:ind w:right="-284"/>
                              <w:rPr>
                                <w:rFonts w:ascii="Arial" w:hAnsi="Arial" w:cs="Arial"/>
                                <w:sz w:val="21"/>
                                <w:szCs w:val="21"/>
                                <w:lang w:eastAsia="de-DE"/>
                              </w:rPr>
                            </w:pPr>
                            <w:r w:rsidRPr="00C04CB7">
                              <w:rPr>
                                <w:rFonts w:ascii="Arial" w:hAnsi="Arial" w:cs="Arial"/>
                                <w:sz w:val="21"/>
                                <w:szCs w:val="21"/>
                              </w:rPr>
                              <w:t>Dienstag:</w:t>
                            </w:r>
                            <w:r>
                              <w:rPr>
                                <w:rFonts w:ascii="Arial" w:hAnsi="Arial" w:cs="Arial"/>
                                <w:sz w:val="21"/>
                                <w:szCs w:val="21"/>
                              </w:rPr>
                              <w:t xml:space="preserve"> </w:t>
                            </w:r>
                            <w:r>
                              <w:rPr>
                                <w:rFonts w:ascii="Arial" w:hAnsi="Arial" w:cs="Arial"/>
                                <w:sz w:val="21"/>
                                <w:szCs w:val="21"/>
                              </w:rPr>
                              <w:tab/>
                              <w:t>08:30 – 10:</w:t>
                            </w:r>
                            <w:r w:rsidRPr="00C04CB7">
                              <w:rPr>
                                <w:rFonts w:ascii="Arial" w:hAnsi="Arial" w:cs="Arial"/>
                                <w:sz w:val="21"/>
                                <w:szCs w:val="21"/>
                              </w:rPr>
                              <w:t>30 Uhr</w:t>
                            </w:r>
                            <w:r>
                              <w:rPr>
                                <w:rFonts w:ascii="Arial" w:hAnsi="Arial" w:cs="Arial"/>
                                <w:sz w:val="21"/>
                                <w:szCs w:val="21"/>
                              </w:rPr>
                              <w:t xml:space="preserve"> </w:t>
                            </w:r>
                            <w:r w:rsidRPr="005C5213">
                              <w:rPr>
                                <w:rFonts w:ascii="Arial" w:hAnsi="Arial" w:cs="Arial"/>
                                <w:sz w:val="17"/>
                                <w:szCs w:val="17"/>
                              </w:rPr>
                              <w:t>(Bücherei-Cafe)</w:t>
                            </w:r>
                            <w:r w:rsidRPr="005C5213">
                              <w:rPr>
                                <w:rFonts w:ascii="Arial" w:hAnsi="Arial" w:cs="Arial"/>
                                <w:sz w:val="17"/>
                                <w:szCs w:val="17"/>
                              </w:rPr>
                              <w:br/>
                            </w:r>
                            <w:r>
                              <w:rPr>
                                <w:rFonts w:ascii="Arial" w:hAnsi="Arial" w:cs="Arial"/>
                                <w:sz w:val="21"/>
                                <w:szCs w:val="21"/>
                              </w:rPr>
                              <w:t xml:space="preserve">                </w:t>
                            </w:r>
                            <w:r>
                              <w:rPr>
                                <w:rFonts w:ascii="Arial" w:hAnsi="Arial" w:cs="Arial"/>
                                <w:sz w:val="21"/>
                                <w:szCs w:val="21"/>
                              </w:rPr>
                              <w:tab/>
                              <w:t>15:00 – 17:</w:t>
                            </w:r>
                            <w:r w:rsidRPr="00C04CB7">
                              <w:rPr>
                                <w:rFonts w:ascii="Arial" w:hAnsi="Arial" w:cs="Arial"/>
                                <w:sz w:val="21"/>
                                <w:szCs w:val="21"/>
                              </w:rPr>
                              <w:t>30 Uhr</w:t>
                            </w:r>
                          </w:p>
                          <w:p w:rsidR="0047587F" w:rsidRPr="00C04CB7" w:rsidRDefault="0047587F" w:rsidP="0047587F">
                            <w:pPr>
                              <w:pStyle w:val="KeinLeerraum"/>
                              <w:rPr>
                                <w:rFonts w:ascii="Arial" w:hAnsi="Arial" w:cs="Arial"/>
                                <w:sz w:val="21"/>
                                <w:szCs w:val="21"/>
                              </w:rPr>
                            </w:pPr>
                            <w:r w:rsidRPr="00C04CB7">
                              <w:rPr>
                                <w:rFonts w:ascii="Arial" w:hAnsi="Arial" w:cs="Arial"/>
                                <w:sz w:val="21"/>
                                <w:szCs w:val="21"/>
                              </w:rPr>
                              <w:t>Donnerstag:</w:t>
                            </w:r>
                            <w:r>
                              <w:rPr>
                                <w:rFonts w:ascii="Arial" w:hAnsi="Arial" w:cs="Arial"/>
                                <w:sz w:val="21"/>
                                <w:szCs w:val="21"/>
                              </w:rPr>
                              <w:tab/>
                              <w:t>16:00 – 18:</w:t>
                            </w:r>
                            <w:r w:rsidRPr="00C04CB7">
                              <w:rPr>
                                <w:rFonts w:ascii="Arial" w:hAnsi="Arial" w:cs="Arial"/>
                                <w:sz w:val="21"/>
                                <w:szCs w:val="21"/>
                              </w:rPr>
                              <w:t>30 Uhr</w:t>
                            </w:r>
                          </w:p>
                          <w:p w:rsidR="0047587F" w:rsidRPr="00C04CB7" w:rsidRDefault="0047587F" w:rsidP="0047587F">
                            <w:pPr>
                              <w:pStyle w:val="KeinLeerraum"/>
                              <w:rPr>
                                <w:rFonts w:ascii="Arial" w:hAnsi="Arial" w:cs="Arial"/>
                                <w:sz w:val="21"/>
                                <w:szCs w:val="21"/>
                              </w:rPr>
                            </w:pPr>
                            <w:r w:rsidRPr="00C04CB7">
                              <w:rPr>
                                <w:rFonts w:ascii="Arial" w:hAnsi="Arial" w:cs="Arial"/>
                                <w:sz w:val="21"/>
                                <w:szCs w:val="21"/>
                              </w:rPr>
                              <w:t>Sonntag:</w:t>
                            </w:r>
                            <w:r>
                              <w:rPr>
                                <w:rFonts w:ascii="Arial" w:hAnsi="Arial" w:cs="Arial"/>
                                <w:sz w:val="21"/>
                                <w:szCs w:val="21"/>
                              </w:rPr>
                              <w:t xml:space="preserve"> </w:t>
                            </w:r>
                            <w:r>
                              <w:rPr>
                                <w:rFonts w:ascii="Arial" w:hAnsi="Arial" w:cs="Arial"/>
                                <w:sz w:val="21"/>
                                <w:szCs w:val="21"/>
                              </w:rPr>
                              <w:tab/>
                              <w:t>09:30 – 11:</w:t>
                            </w:r>
                            <w:r w:rsidRPr="00C04CB7">
                              <w:rPr>
                                <w:rFonts w:ascii="Arial" w:hAnsi="Arial" w:cs="Arial"/>
                                <w:sz w:val="21"/>
                                <w:szCs w:val="21"/>
                              </w:rPr>
                              <w:t>30 Uhr</w:t>
                            </w:r>
                          </w:p>
                          <w:p w:rsidR="0047587F" w:rsidRDefault="004758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94.35pt;margin-top:9.1pt;width:228.75pt;height:19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" stroked="f">
                <v:textbox>
                  <w:txbxContent>
                    <w:p w:rsidR="0047587F" w:rsidRPr="00C04CB7" w:rsidRDefault="0047587F" w:rsidP="0047587F">
                      <w:pPr>
                        <w:autoSpaceDE w:val="0"/>
                        <w:rPr>
                          <w:rFonts w:ascii="Arial" w:hAnsi="Arial" w:cs="Arial"/>
                          <w:b/>
                          <w:bCs/>
                          <w:sz w:val="21"/>
                          <w:szCs w:val="21"/>
                        </w:rPr>
                      </w:pPr>
                      <w:r w:rsidRPr="00C04CB7">
                        <w:rPr>
                          <w:rFonts w:ascii="Arial" w:hAnsi="Arial" w:cs="Arial"/>
                          <w:b/>
                          <w:bCs/>
                          <w:sz w:val="21"/>
                          <w:szCs w:val="21"/>
                        </w:rPr>
                        <w:t>Anschrift:</w:t>
                      </w:r>
                    </w:p>
                    <w:p w:rsidR="0047587F" w:rsidRPr="00C04CB7" w:rsidRDefault="0047587F" w:rsidP="0047587F">
                      <w:pPr>
                        <w:autoSpaceDE w:val="0"/>
                        <w:rPr>
                          <w:rFonts w:ascii="Arial" w:hAnsi="Arial" w:cs="Arial"/>
                          <w:sz w:val="21"/>
                          <w:szCs w:val="21"/>
                        </w:rPr>
                      </w:pPr>
                      <w:r w:rsidRPr="00C04CB7">
                        <w:rPr>
                          <w:rFonts w:ascii="Arial" w:hAnsi="Arial" w:cs="Arial"/>
                          <w:sz w:val="21"/>
                          <w:szCs w:val="21"/>
                        </w:rPr>
                        <w:t>Gemeinde- und Pfarrbücherei Obertraubling</w:t>
                      </w:r>
                    </w:p>
                    <w:p w:rsidR="0047587F" w:rsidRPr="00C04CB7" w:rsidRDefault="0047587F" w:rsidP="0047587F">
                      <w:pPr>
                        <w:autoSpaceDE w:val="0"/>
                        <w:rPr>
                          <w:rFonts w:ascii="Arial" w:hAnsi="Arial" w:cs="Arial"/>
                          <w:sz w:val="21"/>
                          <w:szCs w:val="21"/>
                        </w:rPr>
                      </w:pPr>
                      <w:r w:rsidRPr="00C04CB7">
                        <w:rPr>
                          <w:rFonts w:ascii="Arial" w:hAnsi="Arial" w:cs="Arial"/>
                          <w:sz w:val="21"/>
                          <w:szCs w:val="21"/>
                        </w:rPr>
                        <w:t>Brunnweg 17A</w:t>
                      </w:r>
                      <w:r>
                        <w:rPr>
                          <w:rFonts w:ascii="Arial" w:hAnsi="Arial" w:cs="Arial"/>
                          <w:sz w:val="21"/>
                          <w:szCs w:val="21"/>
                        </w:rPr>
                        <w:t xml:space="preserve">, </w:t>
                      </w:r>
                      <w:r w:rsidRPr="00C04CB7">
                        <w:rPr>
                          <w:rFonts w:ascii="Arial" w:hAnsi="Arial" w:cs="Arial"/>
                          <w:sz w:val="21"/>
                          <w:szCs w:val="21"/>
                        </w:rPr>
                        <w:t>93083 Obertraubling</w:t>
                      </w:r>
                    </w:p>
                    <w:p w:rsidR="0047587F" w:rsidRPr="00C04CB7" w:rsidRDefault="0047587F" w:rsidP="0047587F">
                      <w:pPr>
                        <w:autoSpaceDE w:val="0"/>
                        <w:rPr>
                          <w:rFonts w:ascii="Arial" w:hAnsi="Arial" w:cs="Arial"/>
                          <w:sz w:val="21"/>
                          <w:szCs w:val="21"/>
                        </w:rPr>
                      </w:pPr>
                    </w:p>
                    <w:p w:rsidR="0047587F" w:rsidRPr="00277BC1" w:rsidRDefault="0047587F" w:rsidP="0047587F">
                      <w:pPr>
                        <w:autoSpaceDE w:val="0"/>
                        <w:rPr>
                          <w:rFonts w:ascii="Arial" w:hAnsi="Arial" w:cs="Arial"/>
                          <w:sz w:val="21"/>
                          <w:szCs w:val="21"/>
                        </w:rPr>
                      </w:pPr>
                      <w:r w:rsidRPr="00C04CB7">
                        <w:rPr>
                          <w:rFonts w:ascii="Arial" w:hAnsi="Arial" w:cs="Arial"/>
                          <w:color w:val="471F1F"/>
                          <w:sz w:val="21"/>
                          <w:szCs w:val="21"/>
                          <w:shd w:val="clear" w:color="auto" w:fill="FFFFFF"/>
                        </w:rPr>
                        <w:t>Telefon: 09401/ 60 00 06 2</w:t>
                      </w:r>
                    </w:p>
                    <w:p w:rsidR="0047587F" w:rsidRPr="00C04CB7" w:rsidRDefault="0047587F" w:rsidP="0047587F">
                      <w:pPr>
                        <w:autoSpaceDE w:val="0"/>
                        <w:rPr>
                          <w:rFonts w:ascii="Arial" w:hAnsi="Arial" w:cs="Arial"/>
                          <w:color w:val="000000"/>
                          <w:sz w:val="21"/>
                          <w:szCs w:val="21"/>
                        </w:rPr>
                      </w:pPr>
                    </w:p>
                    <w:p w:rsidR="0047587F" w:rsidRPr="00C04CB7" w:rsidRDefault="0047587F" w:rsidP="0047587F">
                      <w:pPr>
                        <w:autoSpaceDE w:val="0"/>
                        <w:rPr>
                          <w:rFonts w:ascii="Arial" w:hAnsi="Arial" w:cs="Arial"/>
                          <w:color w:val="000000"/>
                          <w:sz w:val="21"/>
                          <w:szCs w:val="21"/>
                        </w:rPr>
                      </w:pPr>
                      <w:r w:rsidRPr="00C04CB7">
                        <w:rPr>
                          <w:rFonts w:ascii="Arial" w:hAnsi="Arial" w:cs="Arial"/>
                          <w:color w:val="471F1F"/>
                          <w:sz w:val="21"/>
                          <w:szCs w:val="21"/>
                          <w:shd w:val="clear" w:color="auto" w:fill="FFFFFF"/>
                        </w:rPr>
                        <w:t>info@buecherei-obertraubling.de</w:t>
                      </w:r>
                    </w:p>
                    <w:p w:rsidR="0047587F" w:rsidRPr="00DB1346" w:rsidRDefault="00465191" w:rsidP="0047587F">
                      <w:pPr>
                        <w:autoSpaceDE w:val="0"/>
                        <w:rPr>
                          <w:rFonts w:ascii="Arial" w:hAnsi="Arial" w:cs="Arial"/>
                          <w:color w:val="0075B2"/>
                          <w:sz w:val="21"/>
                          <w:szCs w:val="21"/>
                        </w:rPr>
                      </w:pPr>
                      <w:hyperlink r:id="rId6" w:history="1">
                        <w:r w:rsidR="0047587F" w:rsidRPr="00DB1346">
                          <w:rPr>
                            <w:rStyle w:val="Hyperlink"/>
                            <w:rFonts w:ascii="Arial" w:hAnsi="Arial" w:cs="Arial"/>
                            <w:color w:val="0075B2"/>
                            <w:sz w:val="21"/>
                            <w:szCs w:val="21"/>
                          </w:rPr>
                          <w:t>www.</w:t>
                        </w:r>
                        <w:r w:rsidR="0047587F" w:rsidRPr="00465191">
                          <w:rPr>
                            <w:rStyle w:val="Hyperlink"/>
                            <w:rFonts w:ascii="Arial" w:hAnsi="Arial" w:cs="Arial"/>
                            <w:color w:val="0075B2"/>
                            <w:sz w:val="21"/>
                            <w:szCs w:val="21"/>
                          </w:rPr>
                          <w:t>buecherei</w:t>
                        </w:r>
                        <w:r w:rsidR="0047587F" w:rsidRPr="00DB1346">
                          <w:rPr>
                            <w:rStyle w:val="Hyperlink"/>
                            <w:rFonts w:ascii="Arial" w:hAnsi="Arial" w:cs="Arial"/>
                            <w:color w:val="0075B2"/>
                            <w:sz w:val="21"/>
                            <w:szCs w:val="21"/>
                          </w:rPr>
                          <w:t>-obertraubling.de</w:t>
                        </w:r>
                      </w:hyperlink>
                    </w:p>
                    <w:p w:rsidR="0047587F" w:rsidRPr="00DB1346" w:rsidRDefault="0047587F" w:rsidP="0047587F">
                      <w:pPr>
                        <w:autoSpaceDE w:val="0"/>
                        <w:rPr>
                          <w:rFonts w:ascii="Arial" w:hAnsi="Arial" w:cs="Arial"/>
                          <w:color w:val="0075B2"/>
                          <w:sz w:val="21"/>
                          <w:szCs w:val="21"/>
                        </w:rPr>
                      </w:pPr>
                    </w:p>
                    <w:p w:rsidR="0047587F" w:rsidRPr="00C04CB7" w:rsidRDefault="0047587F" w:rsidP="0047587F">
                      <w:pPr>
                        <w:autoSpaceDE w:val="0"/>
                        <w:rPr>
                          <w:rFonts w:ascii="Arial" w:hAnsi="Arial" w:cs="Arial"/>
                          <w:sz w:val="21"/>
                          <w:szCs w:val="21"/>
                        </w:rPr>
                      </w:pPr>
                    </w:p>
                    <w:p w:rsidR="0047587F" w:rsidRPr="00C04CB7" w:rsidRDefault="0047587F" w:rsidP="0047587F">
                      <w:pPr>
                        <w:autoSpaceDE w:val="0"/>
                        <w:rPr>
                          <w:rFonts w:ascii="Arial" w:hAnsi="Arial" w:cs="Arial"/>
                          <w:b/>
                          <w:bCs/>
                          <w:sz w:val="21"/>
                          <w:szCs w:val="21"/>
                        </w:rPr>
                      </w:pPr>
                      <w:r w:rsidRPr="00C04CB7">
                        <w:rPr>
                          <w:rFonts w:ascii="Arial" w:hAnsi="Arial" w:cs="Arial"/>
                          <w:b/>
                          <w:bCs/>
                          <w:sz w:val="21"/>
                          <w:szCs w:val="21"/>
                        </w:rPr>
                        <w:t>Öffnungszeiten:</w:t>
                      </w:r>
                    </w:p>
                    <w:p w:rsidR="0047587F" w:rsidRPr="00C04CB7" w:rsidRDefault="0047587F" w:rsidP="0047587F">
                      <w:pPr>
                        <w:pStyle w:val="KeinLeerraum"/>
                        <w:ind w:right="-284"/>
                        <w:rPr>
                          <w:rFonts w:ascii="Arial" w:hAnsi="Arial" w:cs="Arial"/>
                          <w:sz w:val="21"/>
                          <w:szCs w:val="21"/>
                          <w:lang w:eastAsia="de-DE"/>
                        </w:rPr>
                      </w:pPr>
                      <w:r w:rsidRPr="00C04CB7">
                        <w:rPr>
                          <w:rFonts w:ascii="Arial" w:hAnsi="Arial" w:cs="Arial"/>
                          <w:sz w:val="21"/>
                          <w:szCs w:val="21"/>
                        </w:rPr>
                        <w:t>Dienstag:</w:t>
                      </w:r>
                      <w:r>
                        <w:rPr>
                          <w:rFonts w:ascii="Arial" w:hAnsi="Arial" w:cs="Arial"/>
                          <w:sz w:val="21"/>
                          <w:szCs w:val="21"/>
                        </w:rPr>
                        <w:t xml:space="preserve"> </w:t>
                      </w:r>
                      <w:r>
                        <w:rPr>
                          <w:rFonts w:ascii="Arial" w:hAnsi="Arial" w:cs="Arial"/>
                          <w:sz w:val="21"/>
                          <w:szCs w:val="21"/>
                        </w:rPr>
                        <w:tab/>
                        <w:t>08:30 – 10:</w:t>
                      </w:r>
                      <w:r w:rsidRPr="00C04CB7">
                        <w:rPr>
                          <w:rFonts w:ascii="Arial" w:hAnsi="Arial" w:cs="Arial"/>
                          <w:sz w:val="21"/>
                          <w:szCs w:val="21"/>
                        </w:rPr>
                        <w:t>30 Uhr</w:t>
                      </w:r>
                      <w:r>
                        <w:rPr>
                          <w:rFonts w:ascii="Arial" w:hAnsi="Arial" w:cs="Arial"/>
                          <w:sz w:val="21"/>
                          <w:szCs w:val="21"/>
                        </w:rPr>
                        <w:t xml:space="preserve"> </w:t>
                      </w:r>
                      <w:r w:rsidRPr="005C5213">
                        <w:rPr>
                          <w:rFonts w:ascii="Arial" w:hAnsi="Arial" w:cs="Arial"/>
                          <w:sz w:val="17"/>
                          <w:szCs w:val="17"/>
                        </w:rPr>
                        <w:t>(Bücherei-Cafe)</w:t>
                      </w:r>
                      <w:r w:rsidRPr="005C5213">
                        <w:rPr>
                          <w:rFonts w:ascii="Arial" w:hAnsi="Arial" w:cs="Arial"/>
                          <w:sz w:val="17"/>
                          <w:szCs w:val="17"/>
                        </w:rPr>
                        <w:br/>
                      </w:r>
                      <w:r>
                        <w:rPr>
                          <w:rFonts w:ascii="Arial" w:hAnsi="Arial" w:cs="Arial"/>
                          <w:sz w:val="21"/>
                          <w:szCs w:val="21"/>
                        </w:rPr>
                        <w:t xml:space="preserve">                </w:t>
                      </w:r>
                      <w:r>
                        <w:rPr>
                          <w:rFonts w:ascii="Arial" w:hAnsi="Arial" w:cs="Arial"/>
                          <w:sz w:val="21"/>
                          <w:szCs w:val="21"/>
                        </w:rPr>
                        <w:tab/>
                        <w:t>15:00 – 17:</w:t>
                      </w:r>
                      <w:r w:rsidRPr="00C04CB7">
                        <w:rPr>
                          <w:rFonts w:ascii="Arial" w:hAnsi="Arial" w:cs="Arial"/>
                          <w:sz w:val="21"/>
                          <w:szCs w:val="21"/>
                        </w:rPr>
                        <w:t>30 Uhr</w:t>
                      </w:r>
                    </w:p>
                    <w:p w:rsidR="0047587F" w:rsidRPr="00C04CB7" w:rsidRDefault="0047587F" w:rsidP="0047587F">
                      <w:pPr>
                        <w:pStyle w:val="KeinLeerraum"/>
                        <w:rPr>
                          <w:rFonts w:ascii="Arial" w:hAnsi="Arial" w:cs="Arial"/>
                          <w:sz w:val="21"/>
                          <w:szCs w:val="21"/>
                        </w:rPr>
                      </w:pPr>
                      <w:r w:rsidRPr="00C04CB7">
                        <w:rPr>
                          <w:rFonts w:ascii="Arial" w:hAnsi="Arial" w:cs="Arial"/>
                          <w:sz w:val="21"/>
                          <w:szCs w:val="21"/>
                        </w:rPr>
                        <w:t>Donnerstag:</w:t>
                      </w:r>
                      <w:r>
                        <w:rPr>
                          <w:rFonts w:ascii="Arial" w:hAnsi="Arial" w:cs="Arial"/>
                          <w:sz w:val="21"/>
                          <w:szCs w:val="21"/>
                        </w:rPr>
                        <w:tab/>
                        <w:t>16:00 – 18:</w:t>
                      </w:r>
                      <w:r w:rsidRPr="00C04CB7">
                        <w:rPr>
                          <w:rFonts w:ascii="Arial" w:hAnsi="Arial" w:cs="Arial"/>
                          <w:sz w:val="21"/>
                          <w:szCs w:val="21"/>
                        </w:rPr>
                        <w:t>30 Uhr</w:t>
                      </w:r>
                    </w:p>
                    <w:p w:rsidR="0047587F" w:rsidRPr="00C04CB7" w:rsidRDefault="0047587F" w:rsidP="0047587F">
                      <w:pPr>
                        <w:pStyle w:val="KeinLeerraum"/>
                        <w:rPr>
                          <w:rFonts w:ascii="Arial" w:hAnsi="Arial" w:cs="Arial"/>
                          <w:sz w:val="21"/>
                          <w:szCs w:val="21"/>
                        </w:rPr>
                      </w:pPr>
                      <w:r w:rsidRPr="00C04CB7">
                        <w:rPr>
                          <w:rFonts w:ascii="Arial" w:hAnsi="Arial" w:cs="Arial"/>
                          <w:sz w:val="21"/>
                          <w:szCs w:val="21"/>
                        </w:rPr>
                        <w:t>Sonntag:</w:t>
                      </w:r>
                      <w:r>
                        <w:rPr>
                          <w:rFonts w:ascii="Arial" w:hAnsi="Arial" w:cs="Arial"/>
                          <w:sz w:val="21"/>
                          <w:szCs w:val="21"/>
                        </w:rPr>
                        <w:t xml:space="preserve"> </w:t>
                      </w:r>
                      <w:r>
                        <w:rPr>
                          <w:rFonts w:ascii="Arial" w:hAnsi="Arial" w:cs="Arial"/>
                          <w:sz w:val="21"/>
                          <w:szCs w:val="21"/>
                        </w:rPr>
                        <w:tab/>
                        <w:t>09:30 – 11:</w:t>
                      </w:r>
                      <w:r w:rsidRPr="00C04CB7">
                        <w:rPr>
                          <w:rFonts w:ascii="Arial" w:hAnsi="Arial" w:cs="Arial"/>
                          <w:sz w:val="21"/>
                          <w:szCs w:val="21"/>
                        </w:rPr>
                        <w:t>30 Uhr</w:t>
                      </w:r>
                    </w:p>
                    <w:p w:rsidR="0047587F" w:rsidRDefault="0047587F"/>
                  </w:txbxContent>
                </v:textbox>
                <w10:wrap type="square"/>
              </v:shape>
            </w:pict>
          </mc:Fallback>
        </mc:AlternateContent>
      </w:r>
    </w:p>
    <w:p w:rsidR="00105AFA" w:rsidRDefault="00105AFA"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pBdr>
          <w:bottom w:val="single" w:sz="6" w:space="1" w:color="auto"/>
        </w:pBd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084F82" w:rsidRDefault="00084F82" w:rsidP="003D26B5">
      <w:pPr>
        <w:autoSpaceDE w:val="0"/>
        <w:jc w:val="both"/>
        <w:rPr>
          <w:rFonts w:ascii="Arial" w:hAnsi="Arial" w:cs="Arial"/>
          <w:sz w:val="18"/>
          <w:szCs w:val="18"/>
        </w:rPr>
      </w:pPr>
    </w:p>
    <w:p w:rsidR="00BF2422" w:rsidRDefault="00EB0217" w:rsidP="003D26B5">
      <w:pPr>
        <w:autoSpaceDE w:val="0"/>
        <w:jc w:val="both"/>
        <w:rPr>
          <w:rFonts w:ascii="Arial" w:hAnsi="Arial" w:cs="Arial"/>
          <w:sz w:val="18"/>
          <w:szCs w:val="18"/>
        </w:rPr>
      </w:pPr>
      <w:r>
        <w:rPr>
          <w:rFonts w:ascii="Arial" w:hAnsi="Arial" w:cs="Arial"/>
          <w:sz w:val="18"/>
          <w:szCs w:val="18"/>
        </w:rPr>
        <w:t xml:space="preserve">Obertraubling, </w:t>
      </w:r>
      <w:r w:rsidRPr="00436EBE">
        <w:rPr>
          <w:rFonts w:ascii="Arial" w:hAnsi="Arial" w:cs="Arial"/>
          <w:sz w:val="18"/>
          <w:szCs w:val="18"/>
        </w:rPr>
        <w:t xml:space="preserve">den </w:t>
      </w:r>
      <w:r w:rsidR="00096756" w:rsidRPr="00436EBE">
        <w:rPr>
          <w:rFonts w:ascii="Arial" w:hAnsi="Arial" w:cs="Arial"/>
          <w:sz w:val="18"/>
          <w:szCs w:val="18"/>
        </w:rPr>
        <w:t>14.04.2023</w:t>
      </w:r>
    </w:p>
    <w:p w:rsidR="00EB0217" w:rsidRDefault="00EB0217" w:rsidP="003D26B5">
      <w:pPr>
        <w:autoSpaceDE w:val="0"/>
        <w:jc w:val="both"/>
        <w:rPr>
          <w:rFonts w:ascii="Arial" w:hAnsi="Arial" w:cs="Arial"/>
          <w:sz w:val="18"/>
          <w:szCs w:val="18"/>
        </w:rPr>
      </w:pPr>
    </w:p>
    <w:p w:rsidR="00BF2422" w:rsidRDefault="00BF2422" w:rsidP="003D26B5">
      <w:pPr>
        <w:autoSpaceDE w:val="0"/>
        <w:jc w:val="both"/>
        <w:rPr>
          <w:rFonts w:ascii="Arial" w:hAnsi="Arial" w:cs="Arial"/>
          <w:sz w:val="18"/>
          <w:szCs w:val="18"/>
        </w:rPr>
      </w:pPr>
    </w:p>
    <w:p w:rsidR="00BF2422" w:rsidRDefault="00EB0217" w:rsidP="003D26B5">
      <w:pPr>
        <w:autoSpaceDE w:val="0"/>
        <w:jc w:val="both"/>
        <w:rPr>
          <w:rFonts w:ascii="Arial" w:hAnsi="Arial" w:cs="Arial"/>
          <w:sz w:val="18"/>
          <w:szCs w:val="18"/>
        </w:rPr>
      </w:pPr>
      <w:r>
        <w:rPr>
          <w:rFonts w:ascii="Arial" w:hAnsi="Arial" w:cs="Arial"/>
          <w:sz w:val="18"/>
          <w:szCs w:val="18"/>
        </w:rPr>
        <w:t>Für die Gemeinde:</w:t>
      </w:r>
      <w:r w:rsidR="00046BD8">
        <w:rPr>
          <w:rFonts w:ascii="Arial" w:hAnsi="Arial" w:cs="Arial"/>
          <w:sz w:val="18"/>
          <w:szCs w:val="18"/>
        </w:rPr>
        <w:tab/>
      </w:r>
      <w:r w:rsidR="00046BD8">
        <w:rPr>
          <w:rFonts w:ascii="Arial" w:hAnsi="Arial" w:cs="Arial"/>
          <w:sz w:val="18"/>
          <w:szCs w:val="18"/>
        </w:rPr>
        <w:tab/>
      </w:r>
      <w:r>
        <w:rPr>
          <w:rFonts w:ascii="Arial" w:hAnsi="Arial" w:cs="Arial"/>
          <w:sz w:val="18"/>
          <w:szCs w:val="18"/>
        </w:rPr>
        <w:t>Für die Pfarrei:</w:t>
      </w:r>
    </w:p>
    <w:p w:rsidR="00EB0217" w:rsidRDefault="00EB0217" w:rsidP="003D26B5">
      <w:pPr>
        <w:autoSpaceDE w:val="0"/>
        <w:jc w:val="both"/>
        <w:rPr>
          <w:rFonts w:ascii="Arial" w:hAnsi="Arial" w:cs="Arial"/>
          <w:sz w:val="18"/>
          <w:szCs w:val="18"/>
        </w:rPr>
      </w:pPr>
    </w:p>
    <w:p w:rsidR="00A75924" w:rsidRDefault="00A75924" w:rsidP="00BF2422">
      <w:pPr>
        <w:autoSpaceDE w:val="0"/>
        <w:rPr>
          <w:rFonts w:ascii="Arial" w:hAnsi="Arial" w:cs="Arial"/>
          <w:b/>
          <w:bCs/>
          <w:color w:val="C00000"/>
          <w:sz w:val="32"/>
          <w:szCs w:val="32"/>
        </w:rPr>
      </w:pPr>
      <w:bookmarkStart w:id="1" w:name="_Hlk73988336"/>
    </w:p>
    <w:p w:rsidR="00BF2422" w:rsidRPr="00EB0217" w:rsidRDefault="00BF2422" w:rsidP="00BF2422">
      <w:pPr>
        <w:autoSpaceDE w:val="0"/>
        <w:rPr>
          <w:rFonts w:ascii="Arial" w:hAnsi="Arial" w:cs="Arial"/>
          <w:color w:val="C00000"/>
          <w:sz w:val="32"/>
          <w:szCs w:val="32"/>
        </w:rPr>
      </w:pPr>
    </w:p>
    <w:p w:rsidR="00BF2422" w:rsidRDefault="00EB0217" w:rsidP="00BF2422">
      <w:pPr>
        <w:autoSpaceDE w:val="0"/>
        <w:rPr>
          <w:rFonts w:ascii="Arial" w:hAnsi="Arial" w:cs="Arial"/>
          <w:sz w:val="18"/>
          <w:szCs w:val="18"/>
        </w:rPr>
      </w:pPr>
      <w:r w:rsidRPr="00EB0217">
        <w:rPr>
          <w:rFonts w:ascii="Arial" w:hAnsi="Arial" w:cs="Arial"/>
          <w:sz w:val="18"/>
          <w:szCs w:val="18"/>
        </w:rPr>
        <w:t xml:space="preserve">Rudi </w:t>
      </w:r>
      <w:r w:rsidR="00922D18">
        <w:rPr>
          <w:rFonts w:ascii="Arial" w:hAnsi="Arial" w:cs="Arial"/>
          <w:sz w:val="18"/>
          <w:szCs w:val="18"/>
        </w:rPr>
        <w:t>Gr</w:t>
      </w:r>
      <w:r w:rsidRPr="00EB0217">
        <w:rPr>
          <w:rFonts w:ascii="Arial" w:hAnsi="Arial" w:cs="Arial"/>
          <w:sz w:val="18"/>
          <w:szCs w:val="18"/>
        </w:rPr>
        <w:t>aß</w:t>
      </w:r>
      <w:r w:rsidR="00046BD8">
        <w:rPr>
          <w:rFonts w:ascii="Arial" w:hAnsi="Arial" w:cs="Arial"/>
          <w:sz w:val="18"/>
          <w:szCs w:val="18"/>
        </w:rPr>
        <w:tab/>
      </w:r>
      <w:r w:rsidR="00046BD8">
        <w:rPr>
          <w:rFonts w:ascii="Arial" w:hAnsi="Arial" w:cs="Arial"/>
          <w:sz w:val="18"/>
          <w:szCs w:val="18"/>
        </w:rPr>
        <w:tab/>
      </w:r>
      <w:r w:rsidR="00046BD8">
        <w:rPr>
          <w:rFonts w:ascii="Arial" w:hAnsi="Arial" w:cs="Arial"/>
          <w:sz w:val="18"/>
          <w:szCs w:val="18"/>
        </w:rPr>
        <w:tab/>
      </w:r>
      <w:r w:rsidRPr="00EB0217">
        <w:rPr>
          <w:rFonts w:ascii="Arial" w:hAnsi="Arial" w:cs="Arial"/>
          <w:sz w:val="18"/>
          <w:szCs w:val="18"/>
        </w:rPr>
        <w:t>Helmut Brunner</w:t>
      </w:r>
    </w:p>
    <w:p w:rsidR="00EB0217" w:rsidRPr="00EB0217" w:rsidRDefault="00EB0217" w:rsidP="00BF2422">
      <w:pPr>
        <w:autoSpaceDE w:val="0"/>
        <w:rPr>
          <w:rFonts w:ascii="Arial" w:hAnsi="Arial" w:cs="Arial"/>
          <w:sz w:val="18"/>
          <w:szCs w:val="18"/>
        </w:rPr>
      </w:pPr>
      <w:r>
        <w:rPr>
          <w:rFonts w:ascii="Arial" w:hAnsi="Arial" w:cs="Arial"/>
          <w:sz w:val="18"/>
          <w:szCs w:val="18"/>
        </w:rPr>
        <w:t xml:space="preserve">Erster </w:t>
      </w:r>
      <w:r w:rsidR="000A53C7">
        <w:rPr>
          <w:rFonts w:ascii="Arial" w:hAnsi="Arial" w:cs="Arial"/>
          <w:sz w:val="18"/>
          <w:szCs w:val="18"/>
        </w:rPr>
        <w:t>B</w:t>
      </w:r>
      <w:r>
        <w:rPr>
          <w:rFonts w:ascii="Arial" w:hAnsi="Arial" w:cs="Arial"/>
          <w:sz w:val="18"/>
          <w:szCs w:val="18"/>
        </w:rPr>
        <w:t>ürgermeister</w:t>
      </w:r>
      <w:r w:rsidR="00046BD8">
        <w:rPr>
          <w:rFonts w:ascii="Arial" w:hAnsi="Arial" w:cs="Arial"/>
          <w:sz w:val="18"/>
          <w:szCs w:val="18"/>
        </w:rPr>
        <w:tab/>
      </w:r>
      <w:r w:rsidR="00046BD8">
        <w:rPr>
          <w:rFonts w:ascii="Arial" w:hAnsi="Arial" w:cs="Arial"/>
          <w:sz w:val="18"/>
          <w:szCs w:val="18"/>
        </w:rPr>
        <w:tab/>
      </w:r>
      <w:r w:rsidR="000A53C7">
        <w:rPr>
          <w:rFonts w:ascii="Arial" w:hAnsi="Arial" w:cs="Arial"/>
          <w:sz w:val="18"/>
          <w:szCs w:val="18"/>
        </w:rPr>
        <w:t>Pfarrer</w:t>
      </w:r>
    </w:p>
    <w:p w:rsidR="005E4044" w:rsidRDefault="00465191" w:rsidP="000A53C7">
      <w:pPr>
        <w:autoSpaceDE w:val="0"/>
        <w:rPr>
          <w:rFonts w:ascii="Arial" w:hAnsi="Arial" w:cs="Arial"/>
          <w:b/>
          <w:bCs/>
          <w:color w:val="C00000"/>
          <w:sz w:val="32"/>
          <w:szCs w:val="32"/>
        </w:rPr>
      </w:pPr>
      <w:r>
        <w:rPr>
          <w:rFonts w:ascii="Arial" w:hAnsi="Arial" w:cs="Arial"/>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1.6pt;width:215.55pt;height:152.5pt;z-index:251657728;mso-wrap-edited:f;mso-position-horizontal:center">
            <v:imagedata r:id="rId7" o:title=""/>
            <w10:wrap type="square"/>
          </v:shape>
          <o:OLEObject Type="Embed" ProgID="Acrobat.Document.DC" ShapeID="_x0000_s1030" DrawAspect="Content" ObjectID="_1742801808" r:id="rId8"/>
        </w:object>
      </w:r>
    </w:p>
    <w:p w:rsidR="007124C6" w:rsidRDefault="007124C6" w:rsidP="0067493E">
      <w:pPr>
        <w:autoSpaceDE w:val="0"/>
        <w:jc w:val="center"/>
        <w:rPr>
          <w:rFonts w:ascii="Arial" w:hAnsi="Arial" w:cs="Arial"/>
          <w:b/>
          <w:bCs/>
          <w:color w:val="C00000"/>
          <w:sz w:val="32"/>
          <w:szCs w:val="32"/>
        </w:rPr>
      </w:pPr>
    </w:p>
    <w:p w:rsidR="003D26B5" w:rsidRPr="00DB1346" w:rsidRDefault="00095D7F" w:rsidP="00B86FE4">
      <w:pPr>
        <w:autoSpaceDE w:val="0"/>
        <w:jc w:val="center"/>
        <w:rPr>
          <w:rFonts w:ascii="Arial" w:hAnsi="Arial" w:cs="Arial"/>
          <w:b/>
          <w:bCs/>
          <w:color w:val="E0001B"/>
          <w:sz w:val="32"/>
          <w:szCs w:val="32"/>
        </w:rPr>
      </w:pPr>
      <w:r w:rsidRPr="00465191">
        <w:rPr>
          <w:rFonts w:ascii="Arial" w:hAnsi="Arial" w:cs="Arial"/>
          <w:b/>
          <w:bCs/>
          <w:color w:val="E0001B"/>
          <w:sz w:val="32"/>
          <w:szCs w:val="32"/>
        </w:rPr>
        <w:t>Benutzungs</w:t>
      </w:r>
      <w:r>
        <w:rPr>
          <w:rFonts w:ascii="Arial" w:hAnsi="Arial" w:cs="Arial"/>
          <w:b/>
          <w:bCs/>
          <w:color w:val="E0001B"/>
          <w:sz w:val="32"/>
          <w:szCs w:val="32"/>
        </w:rPr>
        <w:t xml:space="preserve">- </w:t>
      </w:r>
      <w:r w:rsidR="003D26B5" w:rsidRPr="00DB1346">
        <w:rPr>
          <w:rFonts w:ascii="Arial" w:hAnsi="Arial" w:cs="Arial"/>
          <w:b/>
          <w:bCs/>
          <w:color w:val="E0001B"/>
          <w:sz w:val="32"/>
          <w:szCs w:val="32"/>
        </w:rPr>
        <w:t>und</w:t>
      </w:r>
    </w:p>
    <w:p w:rsidR="00CB567D" w:rsidRPr="00DB1346" w:rsidRDefault="00095D7F" w:rsidP="00502AC9">
      <w:pPr>
        <w:autoSpaceDE w:val="0"/>
        <w:jc w:val="center"/>
        <w:rPr>
          <w:rFonts w:ascii="Arial" w:hAnsi="Arial" w:cs="Arial"/>
          <w:b/>
          <w:bCs/>
          <w:color w:val="E0001B"/>
          <w:sz w:val="32"/>
          <w:szCs w:val="32"/>
        </w:rPr>
      </w:pPr>
      <w:r>
        <w:rPr>
          <w:rFonts w:ascii="Arial" w:hAnsi="Arial" w:cs="Arial"/>
          <w:b/>
          <w:bCs/>
          <w:color w:val="E0001B"/>
          <w:sz w:val="32"/>
          <w:szCs w:val="32"/>
        </w:rPr>
        <w:t>Gebühren</w:t>
      </w:r>
      <w:r w:rsidR="004733A1" w:rsidRPr="00DB1346">
        <w:rPr>
          <w:rFonts w:ascii="Arial" w:hAnsi="Arial" w:cs="Arial"/>
          <w:b/>
          <w:bCs/>
          <w:color w:val="E0001B"/>
          <w:sz w:val="32"/>
          <w:szCs w:val="32"/>
        </w:rPr>
        <w:t>ordnung</w:t>
      </w:r>
    </w:p>
    <w:p w:rsidR="00C3790C" w:rsidRDefault="00C3790C" w:rsidP="0067493E">
      <w:pPr>
        <w:autoSpaceDE w:val="0"/>
        <w:jc w:val="center"/>
        <w:rPr>
          <w:rFonts w:ascii="Arial" w:hAnsi="Arial" w:cs="Arial"/>
          <w:sz w:val="21"/>
          <w:szCs w:val="21"/>
        </w:rPr>
      </w:pPr>
    </w:p>
    <w:p w:rsidR="004733A1" w:rsidRPr="004733A1" w:rsidRDefault="004733A1" w:rsidP="0067493E">
      <w:pPr>
        <w:autoSpaceDE w:val="0"/>
        <w:jc w:val="center"/>
        <w:rPr>
          <w:rFonts w:ascii="Arial" w:hAnsi="Arial" w:cs="Arial"/>
          <w:sz w:val="21"/>
          <w:szCs w:val="21"/>
        </w:rPr>
      </w:pPr>
    </w:p>
    <w:bookmarkEnd w:id="1"/>
    <w:sectPr w:rsidR="004733A1" w:rsidRPr="004733A1">
      <w:footnotePr>
        <w:pos w:val="beneathText"/>
      </w:footnotePr>
      <w:pgSz w:w="16837" w:h="11905" w:orient="landscape"/>
      <w:pgMar w:top="567" w:right="567" w:bottom="567" w:left="567" w:header="720" w:footer="720" w:gutter="0"/>
      <w:cols w:num="3" w:space="62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Roman">
    <w:charset w:val="00"/>
    <w:family w:val="auto"/>
    <w:pitch w:val="default"/>
  </w:font>
  <w:font w:name="Frutig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4734B"/>
    <w:multiLevelType w:val="hybridMultilevel"/>
    <w:tmpl w:val="4F3AD4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7A4D21"/>
    <w:multiLevelType w:val="multilevel"/>
    <w:tmpl w:val="79226B74"/>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72916215"/>
    <w:multiLevelType w:val="hybridMultilevel"/>
    <w:tmpl w:val="C9E63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0B0DC8"/>
    <w:multiLevelType w:val="hybridMultilevel"/>
    <w:tmpl w:val="F6A4B4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EF"/>
    <w:rsid w:val="000447E7"/>
    <w:rsid w:val="00045C2E"/>
    <w:rsid w:val="00046BD8"/>
    <w:rsid w:val="00084F82"/>
    <w:rsid w:val="00095D7F"/>
    <w:rsid w:val="00096756"/>
    <w:rsid w:val="000A53C7"/>
    <w:rsid w:val="000F1BB8"/>
    <w:rsid w:val="000F2E38"/>
    <w:rsid w:val="00105AFA"/>
    <w:rsid w:val="00153BED"/>
    <w:rsid w:val="001857C1"/>
    <w:rsid w:val="00203873"/>
    <w:rsid w:val="002262EB"/>
    <w:rsid w:val="00277BC1"/>
    <w:rsid w:val="002B4160"/>
    <w:rsid w:val="002D7F79"/>
    <w:rsid w:val="002F6196"/>
    <w:rsid w:val="00342D2C"/>
    <w:rsid w:val="0039401A"/>
    <w:rsid w:val="003D26B5"/>
    <w:rsid w:val="00405B00"/>
    <w:rsid w:val="00413A04"/>
    <w:rsid w:val="00436EBE"/>
    <w:rsid w:val="00437F52"/>
    <w:rsid w:val="004411A1"/>
    <w:rsid w:val="00465191"/>
    <w:rsid w:val="004733A1"/>
    <w:rsid w:val="0047587F"/>
    <w:rsid w:val="004B60D5"/>
    <w:rsid w:val="004F6689"/>
    <w:rsid w:val="00502AC9"/>
    <w:rsid w:val="005B0AE8"/>
    <w:rsid w:val="005C29D7"/>
    <w:rsid w:val="005C5213"/>
    <w:rsid w:val="005E2502"/>
    <w:rsid w:val="005E4044"/>
    <w:rsid w:val="005F6AB2"/>
    <w:rsid w:val="006009F7"/>
    <w:rsid w:val="00602ECA"/>
    <w:rsid w:val="006576D8"/>
    <w:rsid w:val="00660295"/>
    <w:rsid w:val="0067493E"/>
    <w:rsid w:val="00680FB7"/>
    <w:rsid w:val="006A2917"/>
    <w:rsid w:val="007124C6"/>
    <w:rsid w:val="00757082"/>
    <w:rsid w:val="00767EBB"/>
    <w:rsid w:val="00773D2C"/>
    <w:rsid w:val="007A71F0"/>
    <w:rsid w:val="00816C96"/>
    <w:rsid w:val="00880AB9"/>
    <w:rsid w:val="00922D18"/>
    <w:rsid w:val="00973D90"/>
    <w:rsid w:val="009A37A0"/>
    <w:rsid w:val="009B0BCD"/>
    <w:rsid w:val="009B14C4"/>
    <w:rsid w:val="009D2B10"/>
    <w:rsid w:val="00A372EF"/>
    <w:rsid w:val="00A75924"/>
    <w:rsid w:val="00AE6575"/>
    <w:rsid w:val="00B30C79"/>
    <w:rsid w:val="00B86FE4"/>
    <w:rsid w:val="00BA1DB5"/>
    <w:rsid w:val="00BC19BD"/>
    <w:rsid w:val="00BD2B29"/>
    <w:rsid w:val="00BF2422"/>
    <w:rsid w:val="00C04CB7"/>
    <w:rsid w:val="00C3790C"/>
    <w:rsid w:val="00C476A6"/>
    <w:rsid w:val="00C56E73"/>
    <w:rsid w:val="00C91B79"/>
    <w:rsid w:val="00CB567D"/>
    <w:rsid w:val="00CB6F96"/>
    <w:rsid w:val="00DB1346"/>
    <w:rsid w:val="00DD58B3"/>
    <w:rsid w:val="00E00B58"/>
    <w:rsid w:val="00EB0217"/>
    <w:rsid w:val="00F55072"/>
    <w:rsid w:val="00F60AE4"/>
    <w:rsid w:val="00F75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25ABBB1C-30BF-4A20-8C21-5BFFDED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b/>
    </w:rPr>
  </w:style>
  <w:style w:type="character" w:styleId="Seitenzahl">
    <w:name w:val="page number"/>
    <w:basedOn w:val="Absatz-Standardschriftart"/>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autoSpaceDE w:val="0"/>
    </w:pPr>
    <w:rPr>
      <w:rFonts w:ascii="Frutiger-Roman" w:hAnsi="Frutiger-Roman"/>
      <w:i/>
      <w:iCs/>
      <w:sz w:val="22"/>
      <w:szCs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suppressAutoHyphens/>
      <w:autoSpaceDE w:val="0"/>
    </w:pPr>
    <w:rPr>
      <w:rFonts w:ascii="Frutiger" w:hAnsi="Frutiger"/>
      <w:color w:val="000000"/>
      <w:sz w:val="24"/>
      <w:szCs w:val="24"/>
      <w:lang w:eastAsia="ar-SA"/>
    </w:rPr>
  </w:style>
  <w:style w:type="paragraph" w:customStyle="1" w:styleId="Pa1">
    <w:name w:val="Pa1"/>
    <w:basedOn w:val="Default"/>
    <w:next w:val="Default"/>
    <w:rPr>
      <w:color w:val="auto"/>
    </w:rPr>
  </w:style>
  <w:style w:type="paragraph" w:styleId="Textkrper-Zeileneinzug">
    <w:name w:val="Body Text Indent"/>
    <w:basedOn w:val="Standard"/>
    <w:pPr>
      <w:autoSpaceDE w:val="0"/>
      <w:ind w:left="720"/>
    </w:pPr>
    <w:rPr>
      <w:rFonts w:ascii="Frutiger-Roman" w:hAnsi="Frutiger-Roman"/>
      <w:sz w:val="22"/>
      <w:szCs w:val="22"/>
    </w:rPr>
  </w:style>
  <w:style w:type="paragraph" w:styleId="Textkrper2">
    <w:name w:val="Body Text 2"/>
    <w:basedOn w:val="Standard"/>
    <w:pPr>
      <w:autoSpaceDE w:val="0"/>
      <w:jc w:val="both"/>
    </w:pPr>
    <w:rPr>
      <w:rFonts w:ascii="Tahoma" w:hAnsi="Tahoma" w:cs="Tahoma"/>
      <w:i/>
      <w:iCs/>
      <w:szCs w:val="22"/>
    </w:rPr>
  </w:style>
  <w:style w:type="paragraph" w:styleId="Textkrper3">
    <w:name w:val="Body Text 3"/>
    <w:basedOn w:val="Standard"/>
    <w:pPr>
      <w:autoSpaceDE w:val="0"/>
      <w:jc w:val="both"/>
    </w:pPr>
    <w:rPr>
      <w:rFonts w:ascii="Tahoma" w:hAnsi="Tahoma" w:cs="Tahoma"/>
      <w:b/>
      <w:bCs/>
      <w:sz w:val="28"/>
      <w:szCs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Einzug2">
    <w:name w:val="Body Text Indent 2"/>
    <w:basedOn w:val="Standard"/>
    <w:pPr>
      <w:autoSpaceDE w:val="0"/>
      <w:ind w:left="900"/>
    </w:pPr>
    <w:rPr>
      <w:rFonts w:ascii="Tahoma" w:hAnsi="Tahoma" w:cs="Tahoma"/>
      <w:sz w:val="21"/>
      <w:szCs w:val="22"/>
    </w:rPr>
  </w:style>
  <w:style w:type="paragraph" w:customStyle="1" w:styleId="Rahmeninhalt">
    <w:name w:val="Rahmeninhalt"/>
    <w:basedOn w:val="Textkrper"/>
  </w:style>
  <w:style w:type="paragraph" w:styleId="StandardWeb">
    <w:name w:val="Normal (Web)"/>
    <w:basedOn w:val="Standard"/>
    <w:uiPriority w:val="99"/>
    <w:unhideWhenUsed/>
    <w:rsid w:val="00C04CB7"/>
    <w:pPr>
      <w:suppressAutoHyphens w:val="0"/>
      <w:spacing w:before="100" w:beforeAutospacing="1" w:after="100" w:afterAutospacing="1"/>
    </w:pPr>
    <w:rPr>
      <w:lang w:eastAsia="de-DE"/>
    </w:rPr>
  </w:style>
  <w:style w:type="paragraph" w:styleId="KeinLeerraum">
    <w:name w:val="No Spacing"/>
    <w:uiPriority w:val="1"/>
    <w:qFormat/>
    <w:rsid w:val="00C04CB7"/>
    <w:pPr>
      <w:suppressAutoHyphens/>
    </w:pPr>
    <w:rPr>
      <w:sz w:val="24"/>
      <w:szCs w:val="24"/>
      <w:lang w:eastAsia="ar-SA"/>
    </w:rPr>
  </w:style>
  <w:style w:type="paragraph" w:styleId="Sprechblasentext">
    <w:name w:val="Balloon Text"/>
    <w:basedOn w:val="Standard"/>
    <w:link w:val="SprechblasentextZchn"/>
    <w:rsid w:val="007A71F0"/>
    <w:rPr>
      <w:rFonts w:ascii="Segoe UI" w:hAnsi="Segoe UI" w:cs="Segoe UI"/>
      <w:sz w:val="18"/>
      <w:szCs w:val="18"/>
    </w:rPr>
  </w:style>
  <w:style w:type="character" w:customStyle="1" w:styleId="SprechblasentextZchn">
    <w:name w:val="Sprechblasentext Zchn"/>
    <w:link w:val="Sprechblasentext"/>
    <w:rsid w:val="007A71F0"/>
    <w:rPr>
      <w:rFonts w:ascii="Segoe UI" w:hAnsi="Segoe UI" w:cs="Segoe UI"/>
      <w:sz w:val="18"/>
      <w:szCs w:val="18"/>
      <w:lang w:eastAsia="ar-SA"/>
    </w:rPr>
  </w:style>
  <w:style w:type="character" w:styleId="Hyperlink">
    <w:name w:val="Hyperlink"/>
    <w:rsid w:val="00277BC1"/>
    <w:rPr>
      <w:color w:val="0563C1"/>
      <w:u w:val="single"/>
    </w:rPr>
  </w:style>
  <w:style w:type="character" w:customStyle="1" w:styleId="NichtaufgelsteErwhnung">
    <w:name w:val="Nicht aufgelöste Erwähnung"/>
    <w:uiPriority w:val="99"/>
    <w:semiHidden/>
    <w:unhideWhenUsed/>
    <w:rsid w:val="00277BC1"/>
    <w:rPr>
      <w:color w:val="605E5C"/>
      <w:shd w:val="clear" w:color="auto" w:fill="E1DFDD"/>
    </w:rPr>
  </w:style>
  <w:style w:type="paragraph" w:styleId="Listenabsatz">
    <w:name w:val="List Paragraph"/>
    <w:basedOn w:val="Standard"/>
    <w:uiPriority w:val="34"/>
    <w:qFormat/>
    <w:rsid w:val="00096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cherei-obertraubling.de" TargetMode="External"/><Relationship Id="rId5" Type="http://schemas.openxmlformats.org/officeDocument/2006/relationships/hyperlink" Target="http://www.buecherei-obertraubling.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1159</Words>
  <Characters>7303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Benutzungsordnung der Katholischen öffentlichen Bücherei St</vt:lpstr>
    </vt:vector>
  </TitlesOfParts>
  <Company>Bildungswerk Zentrale</Company>
  <LinksUpToDate>false</LinksUpToDate>
  <CharactersWithSpaces>8446</CharactersWithSpaces>
  <SharedDoc>false</SharedDoc>
  <HLinks>
    <vt:vector size="6" baseType="variant">
      <vt:variant>
        <vt:i4>6750261</vt:i4>
      </vt:variant>
      <vt:variant>
        <vt:i4>0</vt:i4>
      </vt:variant>
      <vt:variant>
        <vt:i4>0</vt:i4>
      </vt:variant>
      <vt:variant>
        <vt:i4>5</vt:i4>
      </vt:variant>
      <vt:variant>
        <vt:lpwstr>http://www.buecherei-obertraubling.de/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Benutzungsordnung der Katholischen öffentlichen Bücherei St</dc:title>
  <dc:subject/>
  <dc:creator>Schaaff</dc:creator>
  <cp:keywords/>
  <cp:lastModifiedBy>Mullen Barbara</cp:lastModifiedBy>
  <cp:revision>19</cp:revision>
  <cp:lastPrinted>2023-04-12T06:43:00Z</cp:lastPrinted>
  <dcterms:created xsi:type="dcterms:W3CDTF">2023-04-11T10:10:00Z</dcterms:created>
  <dcterms:modified xsi:type="dcterms:W3CDTF">2023-04-12T08:50:00Z</dcterms:modified>
</cp:coreProperties>
</file>